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B644" w14:textId="77777777" w:rsidR="00821C79" w:rsidRDefault="00000000">
      <w:pPr>
        <w:spacing w:line="360" w:lineRule="auto"/>
        <w:jc w:val="right"/>
      </w:pPr>
      <w:r>
        <w:rPr>
          <w:rFonts w:ascii="Cambria Bold" w:hAnsi="Cambria Bold"/>
          <w:b/>
        </w:rPr>
        <w:t>Anexa nr. 15</w:t>
      </w:r>
    </w:p>
    <w:p w14:paraId="444035BB" w14:textId="77777777" w:rsidR="00821C79" w:rsidRDefault="00000000">
      <w:pPr>
        <w:spacing w:line="360" w:lineRule="auto"/>
      </w:pPr>
      <w:r>
        <w:rPr>
          <w:rFonts w:ascii="Cambria Bold Italic" w:hAnsi="Cambria Bold Italic"/>
          <w:b/>
          <w:i/>
          <w:sz w:val="29"/>
        </w:rPr>
        <w:t>F1 - Fișa de verificare a criteriilor de eligibilitate și de selecție locale</w:t>
      </w:r>
    </w:p>
    <w:p w14:paraId="6E5A1767" w14:textId="77777777" w:rsidR="00821C79" w:rsidRDefault="00000000">
      <w:pPr>
        <w:spacing w:line="60" w:lineRule="auto"/>
        <w:ind w:firstLine="493"/>
      </w:pPr>
      <w:r>
        <w:rPr>
          <w:rFonts w:ascii="Cambria" w:hAnsi="Cambria"/>
        </w:rPr>
        <w:t> </w:t>
      </w:r>
    </w:p>
    <w:p w14:paraId="1140CDC5" w14:textId="77777777" w:rsidR="00821C79" w:rsidRDefault="00000000">
      <w:pPr>
        <w:spacing w:line="264" w:lineRule="auto"/>
      </w:pPr>
      <w:r>
        <w:rPr>
          <w:rFonts w:ascii="Cambria" w:hAnsi="Cambria"/>
        </w:rPr>
        <w:t>Nr. autorizație GAL </w:t>
      </w:r>
      <w:r>
        <w:rPr>
          <w:rFonts w:ascii="Cambria Bold" w:hAnsi="Cambria Bold"/>
          <w:b/>
        </w:rPr>
        <w:t>66</w:t>
      </w:r>
    </w:p>
    <w:p w14:paraId="7E22C213" w14:textId="77777777" w:rsidR="00821C79" w:rsidRDefault="00000000">
      <w:pPr>
        <w:spacing w:line="264" w:lineRule="auto"/>
      </w:pPr>
      <w:r>
        <w:rPr>
          <w:rFonts w:ascii="Cambria" w:hAnsi="Cambria"/>
        </w:rPr>
        <w:t>Denumire parteneriat/GAL </w:t>
      </w:r>
      <w:r>
        <w:rPr>
          <w:rFonts w:ascii="Cambria Bold" w:hAnsi="Cambria Bold"/>
          <w:b/>
        </w:rPr>
        <w:t>ASOCIATIA GAL POARTA TRANSILVANIEI</w:t>
      </w:r>
    </w:p>
    <w:p w14:paraId="167C45FF" w14:textId="77777777" w:rsidR="00821C79" w:rsidRDefault="00000000">
      <w:pPr>
        <w:spacing w:line="264" w:lineRule="auto"/>
      </w:pPr>
      <w:r>
        <w:rPr>
          <w:rFonts w:ascii="Cambria" w:hAnsi="Cambria"/>
        </w:rPr>
        <w:t>Denumire intervenție </w:t>
      </w:r>
      <w:r>
        <w:rPr>
          <w:rFonts w:ascii="Cambria Bold" w:hAnsi="Cambria Bold"/>
          <w:b/>
        </w:rPr>
        <w:t>Infrastructură și servicii moderne pentru comunitate</w:t>
      </w:r>
    </w:p>
    <w:p w14:paraId="3895FB1D" w14:textId="77777777" w:rsidR="00821C79"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6CCF5934" w14:textId="77777777" w:rsidR="00821C79"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699E1FA4" w14:textId="77777777" w:rsidR="00821C79"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7230CB3D" w14:textId="77777777" w:rsidR="00821C79"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54F1DC3E" w14:textId="77777777" w:rsidR="00821C79"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5D9B24BE" w14:textId="77777777" w:rsidR="00821C79"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23DD6E48" w14:textId="77777777" w:rsidR="00821C79"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8"/>
        <w:gridCol w:w="3191"/>
        <w:gridCol w:w="912"/>
        <w:gridCol w:w="912"/>
        <w:gridCol w:w="3373"/>
      </w:tblGrid>
      <w:tr w:rsidR="00821C79" w14:paraId="5516E145" w14:textId="77777777">
        <w:tc>
          <w:tcPr>
            <w:tcW w:w="400" w:type="pct"/>
            <w:shd w:val="clear" w:color="auto" w:fill="214F7D"/>
            <w:vAlign w:val="center"/>
          </w:tcPr>
          <w:p w14:paraId="00DC9128" w14:textId="77777777" w:rsidR="00821C79"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28B96C92" w14:textId="77777777" w:rsidR="00821C79" w:rsidRDefault="00000000">
            <w:r>
              <w:rPr>
                <w:rFonts w:ascii="Cambria Bold" w:hAnsi="Cambria Bold"/>
                <w:b/>
                <w:color w:val="FFFFFF"/>
              </w:rPr>
              <w:t>Criteriu de eligibilitate</w:t>
            </w:r>
          </w:p>
        </w:tc>
        <w:tc>
          <w:tcPr>
            <w:tcW w:w="500" w:type="pct"/>
            <w:shd w:val="clear" w:color="auto" w:fill="214F7D"/>
            <w:vAlign w:val="center"/>
          </w:tcPr>
          <w:p w14:paraId="6C86E9FD" w14:textId="77777777" w:rsidR="00821C79" w:rsidRDefault="00000000">
            <w:pPr>
              <w:keepNext/>
              <w:jc w:val="center"/>
            </w:pPr>
            <w:r>
              <w:rPr>
                <w:rFonts w:ascii="Cambria Bold" w:hAnsi="Cambria Bold"/>
                <w:b/>
                <w:color w:val="FFFFFF"/>
              </w:rPr>
              <w:t>DA</w:t>
            </w:r>
          </w:p>
        </w:tc>
        <w:tc>
          <w:tcPr>
            <w:tcW w:w="500" w:type="pct"/>
            <w:shd w:val="clear" w:color="auto" w:fill="214F7D"/>
            <w:vAlign w:val="center"/>
          </w:tcPr>
          <w:p w14:paraId="0ECB8929" w14:textId="77777777" w:rsidR="00821C79" w:rsidRDefault="00000000">
            <w:pPr>
              <w:keepNext/>
              <w:jc w:val="center"/>
            </w:pPr>
            <w:r>
              <w:rPr>
                <w:rFonts w:ascii="Cambria Bold" w:hAnsi="Cambria Bold"/>
                <w:b/>
                <w:color w:val="FFFFFF"/>
              </w:rPr>
              <w:t>NU</w:t>
            </w:r>
          </w:p>
        </w:tc>
        <w:tc>
          <w:tcPr>
            <w:tcW w:w="0" w:type="auto"/>
            <w:shd w:val="clear" w:color="auto" w:fill="214F7D"/>
            <w:vAlign w:val="center"/>
          </w:tcPr>
          <w:p w14:paraId="31599787" w14:textId="77777777" w:rsidR="00821C79" w:rsidRDefault="00000000">
            <w:r>
              <w:rPr>
                <w:rFonts w:ascii="Cambria Bold" w:hAnsi="Cambria Bold"/>
                <w:b/>
                <w:color w:val="FFFFFF"/>
              </w:rPr>
              <w:t>Observații / Justificări</w:t>
            </w:r>
          </w:p>
        </w:tc>
      </w:tr>
      <w:tr w:rsidR="00821C79" w14:paraId="77EC16A3" w14:textId="77777777">
        <w:trPr>
          <w:trHeight w:val="2700"/>
        </w:trPr>
        <w:tc>
          <w:tcPr>
            <w:tcW w:w="0" w:type="auto"/>
            <w:gridSpan w:val="5"/>
            <w:shd w:val="clear" w:color="auto" w:fill="757575"/>
            <w:vAlign w:val="center"/>
          </w:tcPr>
          <w:p w14:paraId="69CCFBFD" w14:textId="77777777" w:rsidR="00821C79"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821C79" w14:paraId="57468B53" w14:textId="77777777">
        <w:trPr>
          <w:trHeight w:val="540"/>
        </w:trPr>
        <w:tc>
          <w:tcPr>
            <w:tcW w:w="0" w:type="auto"/>
            <w:vMerge w:val="restart"/>
            <w:vAlign w:val="center"/>
          </w:tcPr>
          <w:p w14:paraId="372D637A" w14:textId="77777777" w:rsidR="00821C79" w:rsidRDefault="00000000">
            <w:r>
              <w:rPr>
                <w:rFonts w:ascii="Cambria Bold" w:hAnsi="Cambria Bold"/>
                <w:b/>
                <w:color w:val="1B4167"/>
              </w:rPr>
              <w:t>`EG 1`</w:t>
            </w:r>
          </w:p>
        </w:tc>
        <w:tc>
          <w:tcPr>
            <w:tcW w:w="0" w:type="auto"/>
            <w:vAlign w:val="center"/>
          </w:tcPr>
          <w:p w14:paraId="634E0753" w14:textId="77777777" w:rsidR="00821C79" w:rsidRDefault="00000000">
            <w:r>
              <w:rPr>
                <w:rFonts w:ascii="Cambria Bold" w:hAnsi="Cambria Bold"/>
                <w:b/>
                <w:color w:val="1B4167"/>
              </w:rPr>
              <w:t>Investiția trebuie să se încadreze în cel puțin una dintre acțiunile eligibile stabilite prin intervenție;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03DA2117" w14:textId="77777777">
              <w:trPr>
                <w:trHeight w:val="420"/>
                <w:jc w:val="center"/>
              </w:trPr>
              <w:tc>
                <w:tcPr>
                  <w:tcW w:w="0" w:type="auto"/>
                  <w:shd w:val="clear" w:color="auto" w:fill="DDDDDD"/>
                  <w:vAlign w:val="center"/>
                </w:tcPr>
                <w:p w14:paraId="437BEA59" w14:textId="77777777" w:rsidR="00821C79" w:rsidRDefault="00000000">
                  <w:pPr>
                    <w:keepNext/>
                    <w:jc w:val="center"/>
                  </w:pPr>
                  <w:r>
                    <w:rPr>
                      <w:rFonts w:ascii="Cambria" w:hAnsi="Cambria"/>
                    </w:rPr>
                    <w:t> </w:t>
                  </w:r>
                </w:p>
              </w:tc>
            </w:tr>
          </w:tbl>
          <w:p w14:paraId="62343124" w14:textId="77777777" w:rsidR="00821C79" w:rsidRDefault="00821C7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5AEF283A" w14:textId="77777777">
              <w:trPr>
                <w:trHeight w:val="420"/>
                <w:jc w:val="center"/>
              </w:trPr>
              <w:tc>
                <w:tcPr>
                  <w:tcW w:w="0" w:type="auto"/>
                  <w:shd w:val="clear" w:color="auto" w:fill="DDDDDD"/>
                  <w:vAlign w:val="center"/>
                </w:tcPr>
                <w:p w14:paraId="074E1E5A" w14:textId="77777777" w:rsidR="00821C79" w:rsidRDefault="00000000">
                  <w:pPr>
                    <w:keepNext/>
                    <w:jc w:val="center"/>
                  </w:pPr>
                  <w:r>
                    <w:rPr>
                      <w:rFonts w:ascii="Cambria" w:hAnsi="Cambria"/>
                    </w:rPr>
                    <w:t> </w:t>
                  </w:r>
                </w:p>
              </w:tc>
            </w:tr>
          </w:tbl>
          <w:p w14:paraId="23E7287E" w14:textId="77777777" w:rsidR="00821C79" w:rsidRDefault="00821C79"/>
        </w:tc>
        <w:tc>
          <w:tcPr>
            <w:tcW w:w="0" w:type="auto"/>
            <w:vMerge w:val="restart"/>
          </w:tcPr>
          <w:p w14:paraId="76092111" w14:textId="77777777" w:rsidR="00821C79" w:rsidRDefault="00821C79"/>
        </w:tc>
      </w:tr>
      <w:tr w:rsidR="00821C79" w14:paraId="753C09A3" w14:textId="77777777">
        <w:tc>
          <w:tcPr>
            <w:tcW w:w="0" w:type="dxa"/>
            <w:vMerge/>
          </w:tcPr>
          <w:p w14:paraId="485BDC9F" w14:textId="77777777" w:rsidR="00821C79" w:rsidRDefault="00821C79"/>
        </w:tc>
        <w:tc>
          <w:tcPr>
            <w:tcW w:w="0" w:type="auto"/>
          </w:tcPr>
          <w:p w14:paraId="072BA811" w14:textId="77777777" w:rsidR="00821C79" w:rsidRDefault="00000000">
            <w:r>
              <w:rPr>
                <w:rFonts w:ascii="Cambria" w:hAnsi="Cambria"/>
              </w:rPr>
              <w:t xml:space="preserve">Se verifică: Anexa 3 Cererea de Finanțare secțiunea A6, Fișa intervenţiei din SDL aprobat; Doc. 1.a) Studiul de Fezabilitate Conform HG. 907/ 2016;Doc. 1.c) Memoriu justificativ;Dacă în urma verificării efectuate, expertul constată că investiţia se încadrează în cel puțin una </w:t>
            </w:r>
            <w:r>
              <w:rPr>
                <w:rFonts w:ascii="Cambria" w:hAnsi="Cambria"/>
              </w:rPr>
              <w:lastRenderedPageBreak/>
              <w:t>dintre acțiunile eligibile stabilite prin intervenție, confirmă îndeplinirea criteriului de eligibilitate; în caz contrar expertul va menționa că nu este îndeplinit criteriul de eligibilitate și își va motiva poziția.</w:t>
            </w:r>
          </w:p>
        </w:tc>
        <w:tc>
          <w:tcPr>
            <w:tcW w:w="0" w:type="dxa"/>
            <w:vMerge/>
          </w:tcPr>
          <w:p w14:paraId="30DB41A9" w14:textId="77777777" w:rsidR="00821C79" w:rsidRDefault="00821C79"/>
        </w:tc>
        <w:tc>
          <w:tcPr>
            <w:tcW w:w="0" w:type="dxa"/>
            <w:vMerge/>
          </w:tcPr>
          <w:p w14:paraId="6672ADAF" w14:textId="77777777" w:rsidR="00821C79" w:rsidRDefault="00821C79"/>
        </w:tc>
        <w:tc>
          <w:tcPr>
            <w:tcW w:w="0" w:type="dxa"/>
            <w:vMerge/>
          </w:tcPr>
          <w:p w14:paraId="587E02BE" w14:textId="77777777" w:rsidR="00821C79" w:rsidRDefault="00821C79"/>
        </w:tc>
      </w:tr>
      <w:tr w:rsidR="00821C79" w14:paraId="5BDB4DBC" w14:textId="77777777">
        <w:trPr>
          <w:trHeight w:val="540"/>
        </w:trPr>
        <w:tc>
          <w:tcPr>
            <w:tcW w:w="0" w:type="auto"/>
            <w:vMerge w:val="restart"/>
            <w:vAlign w:val="center"/>
          </w:tcPr>
          <w:p w14:paraId="1B4AB185" w14:textId="77777777" w:rsidR="00821C79" w:rsidRDefault="00000000">
            <w:r>
              <w:rPr>
                <w:rFonts w:ascii="Cambria Bold" w:hAnsi="Cambria Bold"/>
                <w:b/>
                <w:color w:val="1B4167"/>
              </w:rPr>
              <w:t>`EG 2`</w:t>
            </w:r>
          </w:p>
        </w:tc>
        <w:tc>
          <w:tcPr>
            <w:tcW w:w="0" w:type="auto"/>
            <w:vAlign w:val="center"/>
          </w:tcPr>
          <w:p w14:paraId="1B89062C" w14:textId="77777777" w:rsidR="00821C79" w:rsidRDefault="00000000">
            <w:r>
              <w:rPr>
                <w:rFonts w:ascii="Cambria Bold" w:hAnsi="Cambria Bold"/>
                <w:b/>
                <w:color w:val="1B4167"/>
              </w:rPr>
              <w:t>Solicitantul trebuie să facă dovada proprietății/administrării terenului/bunului pe care se realizează investiția.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12E9F727" w14:textId="77777777">
              <w:trPr>
                <w:trHeight w:val="420"/>
                <w:jc w:val="center"/>
              </w:trPr>
              <w:tc>
                <w:tcPr>
                  <w:tcW w:w="0" w:type="auto"/>
                  <w:shd w:val="clear" w:color="auto" w:fill="DDDDDD"/>
                  <w:vAlign w:val="center"/>
                </w:tcPr>
                <w:p w14:paraId="72BE8B11" w14:textId="77777777" w:rsidR="00821C79" w:rsidRDefault="00000000">
                  <w:pPr>
                    <w:keepNext/>
                    <w:jc w:val="center"/>
                  </w:pPr>
                  <w:r>
                    <w:rPr>
                      <w:rFonts w:ascii="Cambria" w:hAnsi="Cambria"/>
                    </w:rPr>
                    <w:t> </w:t>
                  </w:r>
                </w:p>
              </w:tc>
            </w:tr>
          </w:tbl>
          <w:p w14:paraId="34BB3CE7" w14:textId="77777777" w:rsidR="00821C79" w:rsidRDefault="00821C7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6E600FA3" w14:textId="77777777">
              <w:trPr>
                <w:trHeight w:val="420"/>
                <w:jc w:val="center"/>
              </w:trPr>
              <w:tc>
                <w:tcPr>
                  <w:tcW w:w="0" w:type="auto"/>
                  <w:shd w:val="clear" w:color="auto" w:fill="DDDDDD"/>
                  <w:vAlign w:val="center"/>
                </w:tcPr>
                <w:p w14:paraId="0E1C4A6E" w14:textId="77777777" w:rsidR="00821C79" w:rsidRDefault="00000000">
                  <w:pPr>
                    <w:keepNext/>
                    <w:jc w:val="center"/>
                  </w:pPr>
                  <w:r>
                    <w:rPr>
                      <w:rFonts w:ascii="Cambria" w:hAnsi="Cambria"/>
                    </w:rPr>
                    <w:t> </w:t>
                  </w:r>
                </w:p>
              </w:tc>
            </w:tr>
          </w:tbl>
          <w:p w14:paraId="7644CA76" w14:textId="77777777" w:rsidR="00821C79" w:rsidRDefault="00821C79"/>
        </w:tc>
        <w:tc>
          <w:tcPr>
            <w:tcW w:w="0" w:type="auto"/>
            <w:vMerge w:val="restart"/>
          </w:tcPr>
          <w:p w14:paraId="48180096" w14:textId="77777777" w:rsidR="00821C79" w:rsidRDefault="00821C79"/>
        </w:tc>
      </w:tr>
      <w:tr w:rsidR="00821C79" w14:paraId="15CA46F5" w14:textId="77777777">
        <w:tc>
          <w:tcPr>
            <w:tcW w:w="0" w:type="dxa"/>
            <w:vMerge/>
          </w:tcPr>
          <w:p w14:paraId="07421DEF" w14:textId="77777777" w:rsidR="00821C79" w:rsidRDefault="00821C79"/>
        </w:tc>
        <w:tc>
          <w:tcPr>
            <w:tcW w:w="0" w:type="auto"/>
          </w:tcPr>
          <w:p w14:paraId="0E831E3D" w14:textId="77777777" w:rsidR="00821C79" w:rsidRDefault="00000000">
            <w:r>
              <w:rPr>
                <w:rFonts w:ascii="Cambria" w:hAnsi="Cambria"/>
              </w:rPr>
              <w:t xml:space="preserve">Se verifică: Doc. 3.5 Inventarul bunurilor ce aparţin domeniului public al comunei/ comunelor;Doc. 3.6 Hotărârea Consiliului Local privind aprobarea modificărilor şi/sau completărilor la inventar în sensul includerii în domeniul public a altor bunuri;Doc. 3.7 Documente doveditoare de către ONG-uri/Unităţi de cult/etc privind dreptul de proprietate /administrare pe o perioadă de 10 ani, asupra bunurilor imobile la care se vor efectua lucrări/dotări, conform cererii de finanţare;Doc 3.8 Documente doveditoare a dreptului de proprietate;Dacă nu există alte documente de felul celor de mai sus: Extras de carte funciară din care să reiasă intabularea ı̂n domeniul public a dreptului de proprietate asupra bunului pentru unitatea administrativ teriorială teren și/sau clădirile care face obiectul Cererii de finanțare pentru unitatea administrativ-teritorială.Dacă în urma verificării efectuate, expertul </w:t>
            </w:r>
            <w:r>
              <w:rPr>
                <w:rFonts w:ascii="Cambria" w:hAnsi="Cambria"/>
              </w:rPr>
              <w:lastRenderedPageBreak/>
              <w:t>constată că a fost prezentat cel puțin unul dintre documente de proprietate/administrare pentru terenurile și/sau clădirile aferente realizarii investiției , confirmă îndeplinirea criteriului de eligibilitate; în caz contrar expertul va menționa că nu este îndeplinit criteriul de eligibilitate și își va motiva poziția.</w:t>
            </w:r>
          </w:p>
        </w:tc>
        <w:tc>
          <w:tcPr>
            <w:tcW w:w="0" w:type="dxa"/>
            <w:vMerge/>
          </w:tcPr>
          <w:p w14:paraId="572BB76A" w14:textId="77777777" w:rsidR="00821C79" w:rsidRDefault="00821C79"/>
        </w:tc>
        <w:tc>
          <w:tcPr>
            <w:tcW w:w="0" w:type="dxa"/>
            <w:vMerge/>
          </w:tcPr>
          <w:p w14:paraId="4328529F" w14:textId="77777777" w:rsidR="00821C79" w:rsidRDefault="00821C79"/>
        </w:tc>
        <w:tc>
          <w:tcPr>
            <w:tcW w:w="0" w:type="dxa"/>
            <w:vMerge/>
          </w:tcPr>
          <w:p w14:paraId="7CF673ED" w14:textId="77777777" w:rsidR="00821C79" w:rsidRDefault="00821C79"/>
        </w:tc>
      </w:tr>
      <w:tr w:rsidR="00821C79" w14:paraId="41AF60C9" w14:textId="77777777">
        <w:trPr>
          <w:trHeight w:val="540"/>
        </w:trPr>
        <w:tc>
          <w:tcPr>
            <w:tcW w:w="0" w:type="auto"/>
            <w:vMerge w:val="restart"/>
            <w:vAlign w:val="center"/>
          </w:tcPr>
          <w:p w14:paraId="0C10E239" w14:textId="77777777" w:rsidR="00821C79" w:rsidRDefault="00000000">
            <w:r>
              <w:rPr>
                <w:rFonts w:ascii="Cambria Bold" w:hAnsi="Cambria Bold"/>
                <w:b/>
                <w:color w:val="1B4167"/>
              </w:rPr>
              <w:t>`EG 3`</w:t>
            </w:r>
          </w:p>
        </w:tc>
        <w:tc>
          <w:tcPr>
            <w:tcW w:w="0" w:type="auto"/>
            <w:vAlign w:val="center"/>
          </w:tcPr>
          <w:p w14:paraId="7EC3678A" w14:textId="77777777" w:rsidR="00821C79" w:rsidRDefault="00000000">
            <w:r>
              <w:rPr>
                <w:rFonts w:ascii="Cambria Bold" w:hAnsi="Cambria Bold"/>
                <w:b/>
                <w:color w:val="1B4167"/>
              </w:rPr>
              <w:t>Solicitantul trebuie să aparțină categoriilor de beneficiari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19C34871" w14:textId="77777777">
              <w:trPr>
                <w:trHeight w:val="420"/>
                <w:jc w:val="center"/>
              </w:trPr>
              <w:tc>
                <w:tcPr>
                  <w:tcW w:w="0" w:type="auto"/>
                  <w:shd w:val="clear" w:color="auto" w:fill="DDDDDD"/>
                  <w:vAlign w:val="center"/>
                </w:tcPr>
                <w:p w14:paraId="29681A3C" w14:textId="77777777" w:rsidR="00821C79" w:rsidRDefault="00000000">
                  <w:pPr>
                    <w:keepNext/>
                    <w:jc w:val="center"/>
                  </w:pPr>
                  <w:r>
                    <w:rPr>
                      <w:rFonts w:ascii="Cambria" w:hAnsi="Cambria"/>
                    </w:rPr>
                    <w:t> </w:t>
                  </w:r>
                </w:p>
              </w:tc>
            </w:tr>
          </w:tbl>
          <w:p w14:paraId="73BEC5F4" w14:textId="77777777" w:rsidR="00821C79" w:rsidRDefault="00821C7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0919009E" w14:textId="77777777">
              <w:trPr>
                <w:trHeight w:val="420"/>
                <w:jc w:val="center"/>
              </w:trPr>
              <w:tc>
                <w:tcPr>
                  <w:tcW w:w="0" w:type="auto"/>
                  <w:shd w:val="clear" w:color="auto" w:fill="DDDDDD"/>
                  <w:vAlign w:val="center"/>
                </w:tcPr>
                <w:p w14:paraId="78BD169A" w14:textId="77777777" w:rsidR="00821C79" w:rsidRDefault="00000000">
                  <w:pPr>
                    <w:keepNext/>
                    <w:jc w:val="center"/>
                  </w:pPr>
                  <w:r>
                    <w:rPr>
                      <w:rFonts w:ascii="Cambria" w:hAnsi="Cambria"/>
                    </w:rPr>
                    <w:t> </w:t>
                  </w:r>
                </w:p>
              </w:tc>
            </w:tr>
          </w:tbl>
          <w:p w14:paraId="1F396BD1" w14:textId="77777777" w:rsidR="00821C79" w:rsidRDefault="00821C79"/>
        </w:tc>
        <w:tc>
          <w:tcPr>
            <w:tcW w:w="0" w:type="auto"/>
            <w:vMerge w:val="restart"/>
          </w:tcPr>
          <w:p w14:paraId="78E9F02A" w14:textId="77777777" w:rsidR="00821C79" w:rsidRDefault="00821C79"/>
        </w:tc>
      </w:tr>
      <w:tr w:rsidR="00821C79" w14:paraId="1D248C83" w14:textId="77777777">
        <w:tc>
          <w:tcPr>
            <w:tcW w:w="0" w:type="dxa"/>
            <w:vMerge/>
          </w:tcPr>
          <w:p w14:paraId="0020DDA8" w14:textId="77777777" w:rsidR="00821C79" w:rsidRDefault="00821C79"/>
        </w:tc>
        <w:tc>
          <w:tcPr>
            <w:tcW w:w="0" w:type="auto"/>
          </w:tcPr>
          <w:p w14:paraId="07E43952" w14:textId="77777777" w:rsidR="00821C79" w:rsidRDefault="00000000">
            <w:r>
              <w:rPr>
                <w:rFonts w:ascii="Cambria" w:hAnsi="Cambria"/>
              </w:rPr>
              <w:t xml:space="preserve">Se verifică in baza informațiilor prezentate in sectiunea E2.1 din Anexa 3 Cererea de Finanțare precum in Secțiunea B1;De asemenea, vor fi verificate următoarele documente:Doc. 1.a) Studiul de Fezabilitate Conform HG. 907/ 2016;Doc. 1.c) Memoriu justificativ;Doc.4. Copia actului de identitate pentru reprezentantul legal de proiect; Act numire reprezentant legal; Certificat de înregistrare fiscală;Doc.5.3 Incheiere privind ı̂nscrierea ı̂n Registrul Asociațiilor șiFundațiilor, rămasă definitivă/Certificat de ı̂nregistrare ı̂n RegistrulAsociațiilor și Fundațiilor;Doc. 5.6 Actul de înfiinţare şi statutul ADI;Doc. 5.11.Document care atestă forma de organizare a solicitantului;Fișa intervenţiei din SDL aprobatDacă expertul constată că din documentele prezentate solicitantul seîncadrează într-una din categoriile de solicitanți </w:t>
            </w:r>
            <w:r>
              <w:rPr>
                <w:rFonts w:ascii="Cambria" w:hAnsi="Cambria"/>
              </w:rPr>
              <w:lastRenderedPageBreak/>
              <w:t>eligibili prezentați mai sus, confirmă îndeplinirea criteriului de eligibilitate; în caz contrar expertul va menționa că nu este îndeplinit criteriul de eligibilitate și își va motiva poziția.</w:t>
            </w:r>
          </w:p>
        </w:tc>
        <w:tc>
          <w:tcPr>
            <w:tcW w:w="0" w:type="dxa"/>
            <w:vMerge/>
          </w:tcPr>
          <w:p w14:paraId="5977B69C" w14:textId="77777777" w:rsidR="00821C79" w:rsidRDefault="00821C79"/>
        </w:tc>
        <w:tc>
          <w:tcPr>
            <w:tcW w:w="0" w:type="dxa"/>
            <w:vMerge/>
          </w:tcPr>
          <w:p w14:paraId="60A57340" w14:textId="77777777" w:rsidR="00821C79" w:rsidRDefault="00821C79"/>
        </w:tc>
        <w:tc>
          <w:tcPr>
            <w:tcW w:w="0" w:type="dxa"/>
            <w:vMerge/>
          </w:tcPr>
          <w:p w14:paraId="46434115" w14:textId="77777777" w:rsidR="00821C79" w:rsidRDefault="00821C79"/>
        </w:tc>
      </w:tr>
      <w:tr w:rsidR="00821C79" w14:paraId="22B451C0" w14:textId="77777777">
        <w:trPr>
          <w:trHeight w:val="540"/>
        </w:trPr>
        <w:tc>
          <w:tcPr>
            <w:tcW w:w="0" w:type="auto"/>
            <w:vMerge w:val="restart"/>
            <w:vAlign w:val="center"/>
          </w:tcPr>
          <w:p w14:paraId="1E2F34D0" w14:textId="77777777" w:rsidR="00821C79" w:rsidRDefault="00000000">
            <w:r>
              <w:rPr>
                <w:rFonts w:ascii="Cambria Bold" w:hAnsi="Cambria Bold"/>
                <w:b/>
                <w:color w:val="1B4167"/>
              </w:rPr>
              <w:t>`EG 4`</w:t>
            </w:r>
          </w:p>
        </w:tc>
        <w:tc>
          <w:tcPr>
            <w:tcW w:w="0" w:type="auto"/>
            <w:vAlign w:val="center"/>
          </w:tcPr>
          <w:p w14:paraId="1409E462" w14:textId="77777777" w:rsidR="00821C79" w:rsidRDefault="00000000">
            <w:r>
              <w:rPr>
                <w:rFonts w:ascii="Cambria Bold" w:hAnsi="Cambria Bold"/>
                <w:b/>
                <w:color w:val="1B4167"/>
              </w:rPr>
              <w:t>Investițiile trebuie să se realizeze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2D592312" w14:textId="77777777">
              <w:trPr>
                <w:trHeight w:val="420"/>
                <w:jc w:val="center"/>
              </w:trPr>
              <w:tc>
                <w:tcPr>
                  <w:tcW w:w="0" w:type="auto"/>
                  <w:shd w:val="clear" w:color="auto" w:fill="DDDDDD"/>
                  <w:vAlign w:val="center"/>
                </w:tcPr>
                <w:p w14:paraId="5A8B4EC1" w14:textId="77777777" w:rsidR="00821C79" w:rsidRDefault="00000000">
                  <w:pPr>
                    <w:keepNext/>
                    <w:jc w:val="center"/>
                  </w:pPr>
                  <w:r>
                    <w:rPr>
                      <w:rFonts w:ascii="Cambria" w:hAnsi="Cambria"/>
                    </w:rPr>
                    <w:t> </w:t>
                  </w:r>
                </w:p>
              </w:tc>
            </w:tr>
          </w:tbl>
          <w:p w14:paraId="4FA34507" w14:textId="77777777" w:rsidR="00821C79" w:rsidRDefault="00821C7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0A2F2AA2" w14:textId="77777777">
              <w:trPr>
                <w:trHeight w:val="420"/>
                <w:jc w:val="center"/>
              </w:trPr>
              <w:tc>
                <w:tcPr>
                  <w:tcW w:w="0" w:type="auto"/>
                  <w:shd w:val="clear" w:color="auto" w:fill="DDDDDD"/>
                  <w:vAlign w:val="center"/>
                </w:tcPr>
                <w:p w14:paraId="459BEF11" w14:textId="77777777" w:rsidR="00821C79" w:rsidRDefault="00000000">
                  <w:pPr>
                    <w:keepNext/>
                    <w:jc w:val="center"/>
                  </w:pPr>
                  <w:r>
                    <w:rPr>
                      <w:rFonts w:ascii="Cambria" w:hAnsi="Cambria"/>
                    </w:rPr>
                    <w:t> </w:t>
                  </w:r>
                </w:p>
              </w:tc>
            </w:tr>
          </w:tbl>
          <w:p w14:paraId="4E8338F4" w14:textId="77777777" w:rsidR="00821C79" w:rsidRDefault="00821C79"/>
        </w:tc>
        <w:tc>
          <w:tcPr>
            <w:tcW w:w="0" w:type="auto"/>
            <w:vMerge w:val="restart"/>
          </w:tcPr>
          <w:p w14:paraId="1B2CDA02" w14:textId="77777777" w:rsidR="00821C79" w:rsidRDefault="00821C79"/>
        </w:tc>
      </w:tr>
      <w:tr w:rsidR="00821C79" w14:paraId="5B393AA5" w14:textId="77777777">
        <w:tc>
          <w:tcPr>
            <w:tcW w:w="0" w:type="dxa"/>
            <w:vMerge/>
          </w:tcPr>
          <w:p w14:paraId="7AB0F01D" w14:textId="77777777" w:rsidR="00821C79" w:rsidRDefault="00821C79"/>
        </w:tc>
        <w:tc>
          <w:tcPr>
            <w:tcW w:w="0" w:type="auto"/>
          </w:tcPr>
          <w:p w14:paraId="70F87FAB" w14:textId="77777777" w:rsidR="00821C79" w:rsidRDefault="00000000">
            <w:r>
              <w:rPr>
                <w:rFonts w:ascii="Cambria" w:hAnsi="Cambria"/>
              </w:rPr>
              <w:t>Se verifica in baza informațiilor prezentate in sectiunea E2.1 din  Anexa 3 Cererea de Finanțare precum si ı̂n descrierea prezentată ı̂n secțiunea A6 .De asemenea, se verifică: Secțiunea A8. Amplasarea proiectului;Doc. 1.a) Studiul de Fezabilitate Conform HG. 907/ 2016;Doc. 1.c) Memoriu justificativ;Doc. 1.m) Hotărârea Consiliului Local pentru implementarea proiectului, cu referire la următoarele puncte obligatorii (în cazul solicitanţilor publici),Doc. 1.n) Hotărârea Adunării Generale;Dacă expertul constată că din documentele prezentate solicitantul va realiza investițiile în teritoriul GAL POARTA TRANSILVANIEI este îndeplinit criteriul de eligibilitate, în caz contrar expertul va menționa că nu este îndeplinit criteriul de eligibilitate și își va motiva poziția.</w:t>
            </w:r>
          </w:p>
        </w:tc>
        <w:tc>
          <w:tcPr>
            <w:tcW w:w="0" w:type="dxa"/>
            <w:vMerge/>
          </w:tcPr>
          <w:p w14:paraId="0846BC22" w14:textId="77777777" w:rsidR="00821C79" w:rsidRDefault="00821C79"/>
        </w:tc>
        <w:tc>
          <w:tcPr>
            <w:tcW w:w="0" w:type="dxa"/>
            <w:vMerge/>
          </w:tcPr>
          <w:p w14:paraId="1CAC2551" w14:textId="77777777" w:rsidR="00821C79" w:rsidRDefault="00821C79"/>
        </w:tc>
        <w:tc>
          <w:tcPr>
            <w:tcW w:w="0" w:type="dxa"/>
            <w:vMerge/>
          </w:tcPr>
          <w:p w14:paraId="13205A69" w14:textId="77777777" w:rsidR="00821C79" w:rsidRDefault="00821C79"/>
        </w:tc>
      </w:tr>
      <w:tr w:rsidR="00821C79" w14:paraId="49AE724E" w14:textId="77777777">
        <w:trPr>
          <w:trHeight w:val="540"/>
        </w:trPr>
        <w:tc>
          <w:tcPr>
            <w:tcW w:w="0" w:type="auto"/>
            <w:vMerge w:val="restart"/>
            <w:vAlign w:val="center"/>
          </w:tcPr>
          <w:p w14:paraId="3D8BB73D" w14:textId="77777777" w:rsidR="00821C79" w:rsidRDefault="00000000">
            <w:r>
              <w:rPr>
                <w:rFonts w:ascii="Cambria Bold" w:hAnsi="Cambria Bold"/>
                <w:b/>
                <w:color w:val="1B4167"/>
              </w:rPr>
              <w:t>`EG 5`</w:t>
            </w:r>
          </w:p>
        </w:tc>
        <w:tc>
          <w:tcPr>
            <w:tcW w:w="0" w:type="auto"/>
            <w:vAlign w:val="center"/>
          </w:tcPr>
          <w:p w14:paraId="34017D32" w14:textId="77777777" w:rsidR="00821C79" w:rsidRDefault="00000000">
            <w:r>
              <w:rPr>
                <w:rFonts w:ascii="Cambria Bold" w:hAnsi="Cambria Bold"/>
                <w:b/>
                <w:color w:val="1B4167"/>
              </w:rPr>
              <w:t>Solicitanții trebuie să aibă sediul/punctul de lucru în teritoriul GAL POARTA TRANSILVANIEI.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27B8B7C1" w14:textId="77777777">
              <w:trPr>
                <w:trHeight w:val="420"/>
                <w:jc w:val="center"/>
              </w:trPr>
              <w:tc>
                <w:tcPr>
                  <w:tcW w:w="0" w:type="auto"/>
                  <w:shd w:val="clear" w:color="auto" w:fill="DDDDDD"/>
                  <w:vAlign w:val="center"/>
                </w:tcPr>
                <w:p w14:paraId="382CBF6E" w14:textId="77777777" w:rsidR="00821C79" w:rsidRDefault="00000000">
                  <w:pPr>
                    <w:keepNext/>
                    <w:jc w:val="center"/>
                  </w:pPr>
                  <w:r>
                    <w:rPr>
                      <w:rFonts w:ascii="Cambria" w:hAnsi="Cambria"/>
                    </w:rPr>
                    <w:t> </w:t>
                  </w:r>
                </w:p>
              </w:tc>
            </w:tr>
          </w:tbl>
          <w:p w14:paraId="746E23F4" w14:textId="77777777" w:rsidR="00821C79" w:rsidRDefault="00821C7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2BF39CD7" w14:textId="77777777">
              <w:trPr>
                <w:trHeight w:val="420"/>
                <w:jc w:val="center"/>
              </w:trPr>
              <w:tc>
                <w:tcPr>
                  <w:tcW w:w="0" w:type="auto"/>
                  <w:shd w:val="clear" w:color="auto" w:fill="DDDDDD"/>
                  <w:vAlign w:val="center"/>
                </w:tcPr>
                <w:p w14:paraId="4066345D" w14:textId="77777777" w:rsidR="00821C79" w:rsidRDefault="00000000">
                  <w:pPr>
                    <w:keepNext/>
                    <w:jc w:val="center"/>
                  </w:pPr>
                  <w:r>
                    <w:rPr>
                      <w:rFonts w:ascii="Cambria" w:hAnsi="Cambria"/>
                    </w:rPr>
                    <w:t> </w:t>
                  </w:r>
                </w:p>
              </w:tc>
            </w:tr>
          </w:tbl>
          <w:p w14:paraId="3BD4C1C4" w14:textId="77777777" w:rsidR="00821C79" w:rsidRDefault="00821C79"/>
        </w:tc>
        <w:tc>
          <w:tcPr>
            <w:tcW w:w="0" w:type="auto"/>
            <w:vMerge w:val="restart"/>
          </w:tcPr>
          <w:p w14:paraId="6C1A57FD" w14:textId="77777777" w:rsidR="00821C79" w:rsidRDefault="00821C79"/>
        </w:tc>
      </w:tr>
      <w:tr w:rsidR="00821C79" w14:paraId="40BE314F" w14:textId="77777777">
        <w:tc>
          <w:tcPr>
            <w:tcW w:w="0" w:type="dxa"/>
            <w:vMerge/>
          </w:tcPr>
          <w:p w14:paraId="4463FBAB" w14:textId="77777777" w:rsidR="00821C79" w:rsidRDefault="00821C79"/>
        </w:tc>
        <w:tc>
          <w:tcPr>
            <w:tcW w:w="0" w:type="auto"/>
          </w:tcPr>
          <w:p w14:paraId="4ABAA716" w14:textId="77777777" w:rsidR="00821C79" w:rsidRDefault="00000000">
            <w:r>
              <w:rPr>
                <w:rFonts w:ascii="Cambria" w:hAnsi="Cambria"/>
              </w:rPr>
              <w:t xml:space="preserve">Se verifica in baza informațiilor prezentate in </w:t>
            </w:r>
            <w:r>
              <w:rPr>
                <w:rFonts w:ascii="Cambria" w:hAnsi="Cambria"/>
              </w:rPr>
              <w:lastRenderedPageBreak/>
              <w:t>sectiunea E2.1 din  Anexa 3 Cererea de Finanțare precum si ı̂n descrierea prezentată ı̂n secțiunea A6 .De asemenea, se verifică: Secțiunea A8. Amplasarea proiectului;Doc. 1.a) Studiul de Fezabilitate Conform HG. 907/ 2016;Doc. 1.c) Memoriu justificativ;Doc. 1.m) Hotărârea Consiliului Local pentru implementarea proiectului, cu referire la următoarele puncte obligatorii (în cazul solicitanţilor publici)șDoc. 1.n) Hotărârea Adunării Generale;Dacă expertul constată că din documentele prezentate solicitantul va realiza investițiile în teritoriul GAL POARTA TRANSILVANIEI este îndeplinit criteriul de eligibilitate, în caz contrar expertul va menționa că nu este îndeplinit criteriul de eligibilitate și își va motiva poziția.</w:t>
            </w:r>
          </w:p>
        </w:tc>
        <w:tc>
          <w:tcPr>
            <w:tcW w:w="0" w:type="dxa"/>
            <w:vMerge/>
          </w:tcPr>
          <w:p w14:paraId="75A8DA45" w14:textId="77777777" w:rsidR="00821C79" w:rsidRDefault="00821C79"/>
        </w:tc>
        <w:tc>
          <w:tcPr>
            <w:tcW w:w="0" w:type="dxa"/>
            <w:vMerge/>
          </w:tcPr>
          <w:p w14:paraId="69CA7CC1" w14:textId="77777777" w:rsidR="00821C79" w:rsidRDefault="00821C79"/>
        </w:tc>
        <w:tc>
          <w:tcPr>
            <w:tcW w:w="0" w:type="dxa"/>
            <w:vMerge/>
          </w:tcPr>
          <w:p w14:paraId="1820E357" w14:textId="77777777" w:rsidR="00821C79" w:rsidRDefault="00821C79"/>
        </w:tc>
      </w:tr>
      <w:tr w:rsidR="00821C79" w14:paraId="363A5940" w14:textId="77777777">
        <w:trPr>
          <w:trHeight w:val="540"/>
        </w:trPr>
        <w:tc>
          <w:tcPr>
            <w:tcW w:w="0" w:type="auto"/>
            <w:vMerge w:val="restart"/>
            <w:vAlign w:val="center"/>
          </w:tcPr>
          <w:p w14:paraId="5B768016" w14:textId="77777777" w:rsidR="00821C79" w:rsidRDefault="00000000">
            <w:r>
              <w:rPr>
                <w:rFonts w:ascii="Cambria Bold" w:hAnsi="Cambria Bold"/>
                <w:b/>
                <w:color w:val="1B4167"/>
              </w:rPr>
              <w:t>`EG 6`</w:t>
            </w:r>
          </w:p>
        </w:tc>
        <w:tc>
          <w:tcPr>
            <w:tcW w:w="0" w:type="auto"/>
            <w:vAlign w:val="center"/>
          </w:tcPr>
          <w:p w14:paraId="6C1CA468" w14:textId="77777777" w:rsidR="00821C79" w:rsidRDefault="00000000">
            <w:r>
              <w:rPr>
                <w:rFonts w:ascii="Cambria Bold" w:hAnsi="Cambria Bold"/>
                <w:b/>
                <w:color w:val="1B4167"/>
              </w:rPr>
              <w:t>Ponderea populației rurale care beneficiază de un acces îmbunătățit la servicii și infrastructură prin intermediul sprijinului PAC.</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12722644" w14:textId="77777777">
              <w:trPr>
                <w:trHeight w:val="420"/>
                <w:jc w:val="center"/>
              </w:trPr>
              <w:tc>
                <w:tcPr>
                  <w:tcW w:w="0" w:type="auto"/>
                  <w:shd w:val="clear" w:color="auto" w:fill="DDDDDD"/>
                  <w:vAlign w:val="center"/>
                </w:tcPr>
                <w:p w14:paraId="21DC1083" w14:textId="77777777" w:rsidR="00821C79" w:rsidRDefault="00000000">
                  <w:pPr>
                    <w:keepNext/>
                    <w:jc w:val="center"/>
                  </w:pPr>
                  <w:r>
                    <w:rPr>
                      <w:rFonts w:ascii="Cambria" w:hAnsi="Cambria"/>
                    </w:rPr>
                    <w:t> </w:t>
                  </w:r>
                </w:p>
              </w:tc>
            </w:tr>
          </w:tbl>
          <w:p w14:paraId="4032CCC7" w14:textId="77777777" w:rsidR="00821C79" w:rsidRDefault="00821C79"/>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821C79" w14:paraId="6D25402D" w14:textId="77777777">
              <w:trPr>
                <w:trHeight w:val="420"/>
                <w:jc w:val="center"/>
              </w:trPr>
              <w:tc>
                <w:tcPr>
                  <w:tcW w:w="0" w:type="auto"/>
                  <w:shd w:val="clear" w:color="auto" w:fill="DDDDDD"/>
                  <w:vAlign w:val="center"/>
                </w:tcPr>
                <w:p w14:paraId="77E6D278" w14:textId="77777777" w:rsidR="00821C79" w:rsidRDefault="00000000">
                  <w:pPr>
                    <w:keepNext/>
                    <w:jc w:val="center"/>
                  </w:pPr>
                  <w:r>
                    <w:rPr>
                      <w:rFonts w:ascii="Cambria" w:hAnsi="Cambria"/>
                    </w:rPr>
                    <w:t> </w:t>
                  </w:r>
                </w:p>
              </w:tc>
            </w:tr>
          </w:tbl>
          <w:p w14:paraId="491BDE7B" w14:textId="77777777" w:rsidR="00821C79" w:rsidRDefault="00821C79"/>
        </w:tc>
        <w:tc>
          <w:tcPr>
            <w:tcW w:w="0" w:type="auto"/>
            <w:vMerge w:val="restart"/>
          </w:tcPr>
          <w:p w14:paraId="4D32F052" w14:textId="77777777" w:rsidR="00821C79" w:rsidRDefault="00821C79"/>
        </w:tc>
      </w:tr>
      <w:tr w:rsidR="00821C79" w14:paraId="29314E8E" w14:textId="77777777">
        <w:tc>
          <w:tcPr>
            <w:tcW w:w="0" w:type="dxa"/>
            <w:vMerge/>
          </w:tcPr>
          <w:p w14:paraId="777EAF75" w14:textId="77777777" w:rsidR="00821C79" w:rsidRDefault="00821C79"/>
        </w:tc>
        <w:tc>
          <w:tcPr>
            <w:tcW w:w="0" w:type="auto"/>
          </w:tcPr>
          <w:p w14:paraId="521E1915" w14:textId="77777777" w:rsidR="00821C79" w:rsidRDefault="00000000">
            <w:r>
              <w:rPr>
                <w:rFonts w:ascii="Cambria" w:hAnsi="Cambria"/>
              </w:rPr>
              <w:t xml:space="preserve">Se verifica in baza informațiilor prezentate in sectiunea E2.1 din  Anexa 3 Cererea de Finanțare precum si ı̂n descrierea prezentată ı̂n secțiunea A6 .Dacă expertul constată că din documentele prezentate solicitantul a notat numărul polulației care beneficiază de proiect astfel este îndeplinit criteriul de eligibilitate, în caz contrar expertul va menționa că nu este îndeplinit criteriul </w:t>
            </w:r>
            <w:r>
              <w:rPr>
                <w:rFonts w:ascii="Cambria" w:hAnsi="Cambria"/>
              </w:rPr>
              <w:lastRenderedPageBreak/>
              <w:t>de eligibilitate și își va motiva poziția.</w:t>
            </w:r>
          </w:p>
        </w:tc>
        <w:tc>
          <w:tcPr>
            <w:tcW w:w="0" w:type="dxa"/>
            <w:vMerge/>
          </w:tcPr>
          <w:p w14:paraId="67B524F3" w14:textId="77777777" w:rsidR="00821C79" w:rsidRDefault="00821C79"/>
        </w:tc>
        <w:tc>
          <w:tcPr>
            <w:tcW w:w="0" w:type="dxa"/>
            <w:vMerge/>
          </w:tcPr>
          <w:p w14:paraId="2B5774D1" w14:textId="77777777" w:rsidR="00821C79" w:rsidRDefault="00821C79"/>
        </w:tc>
        <w:tc>
          <w:tcPr>
            <w:tcW w:w="0" w:type="dxa"/>
            <w:vMerge/>
          </w:tcPr>
          <w:p w14:paraId="5529370A" w14:textId="77777777" w:rsidR="00821C79" w:rsidRDefault="00821C79"/>
        </w:tc>
      </w:tr>
      <w:tr w:rsidR="00821C79" w14:paraId="6688571D" w14:textId="77777777">
        <w:tc>
          <w:tcPr>
            <w:tcW w:w="400" w:type="pct"/>
            <w:shd w:val="clear" w:color="auto" w:fill="214F7D"/>
            <w:vAlign w:val="center"/>
          </w:tcPr>
          <w:p w14:paraId="639F61D8" w14:textId="77777777" w:rsidR="00821C79" w:rsidRDefault="00000000">
            <w:r>
              <w:rPr>
                <w:rFonts w:ascii="Cambria" w:hAnsi="Cambria"/>
                <w:color w:val="FFFFFF"/>
              </w:rPr>
              <w:t>EG AFIR</w:t>
            </w:r>
          </w:p>
        </w:tc>
        <w:tc>
          <w:tcPr>
            <w:tcW w:w="1750" w:type="pct"/>
            <w:shd w:val="clear" w:color="auto" w:fill="214F7D"/>
            <w:vAlign w:val="center"/>
          </w:tcPr>
          <w:p w14:paraId="74798783" w14:textId="77777777" w:rsidR="00821C79"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821C79" w14:paraId="32947E69" w14:textId="77777777">
              <w:trPr>
                <w:trHeight w:val="420"/>
                <w:jc w:val="center"/>
              </w:trPr>
              <w:tc>
                <w:tcPr>
                  <w:tcW w:w="0" w:type="auto"/>
                  <w:shd w:val="clear" w:color="auto" w:fill="DDDDDD"/>
                  <w:vAlign w:val="center"/>
                </w:tcPr>
                <w:p w14:paraId="7550A9F1" w14:textId="77777777" w:rsidR="00821C79" w:rsidRDefault="00000000">
                  <w:pPr>
                    <w:keepNext/>
                    <w:jc w:val="center"/>
                  </w:pPr>
                  <w:r>
                    <w:rPr>
                      <w:rFonts w:ascii="Cambria" w:hAnsi="Cambria"/>
                      <w:color w:val="000000"/>
                      <w:sz w:val="21"/>
                    </w:rPr>
                    <w:t> </w:t>
                  </w:r>
                </w:p>
              </w:tc>
            </w:tr>
          </w:tbl>
          <w:p w14:paraId="05C23F5D" w14:textId="77777777" w:rsidR="00821C79"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821C79" w14:paraId="5949CF80" w14:textId="77777777">
              <w:trPr>
                <w:trHeight w:val="420"/>
                <w:jc w:val="center"/>
              </w:trPr>
              <w:tc>
                <w:tcPr>
                  <w:tcW w:w="0" w:type="auto"/>
                  <w:shd w:val="clear" w:color="auto" w:fill="DDDDDD"/>
                  <w:vAlign w:val="center"/>
                </w:tcPr>
                <w:p w14:paraId="080595A0" w14:textId="77777777" w:rsidR="00821C79" w:rsidRDefault="00000000">
                  <w:pPr>
                    <w:keepNext/>
                    <w:jc w:val="center"/>
                  </w:pPr>
                  <w:r>
                    <w:rPr>
                      <w:rFonts w:ascii="Cambria" w:hAnsi="Cambria"/>
                      <w:color w:val="000000"/>
                      <w:sz w:val="21"/>
                    </w:rPr>
                    <w:t> </w:t>
                  </w:r>
                </w:p>
              </w:tc>
            </w:tr>
          </w:tbl>
          <w:p w14:paraId="7FAA3A10" w14:textId="77777777" w:rsidR="00821C79" w:rsidRDefault="00000000">
            <w:r>
              <w:rPr>
                <w:rFonts w:ascii="Cambria" w:hAnsi="Cambria"/>
              </w:rPr>
              <w:t> </w:t>
            </w:r>
          </w:p>
        </w:tc>
        <w:tc>
          <w:tcPr>
            <w:tcW w:w="0" w:type="auto"/>
            <w:shd w:val="clear" w:color="auto" w:fill="214F7D"/>
            <w:vAlign w:val="center"/>
          </w:tcPr>
          <w:p w14:paraId="40826C7A" w14:textId="77777777" w:rsidR="00821C79" w:rsidRDefault="00821C79"/>
        </w:tc>
      </w:tr>
    </w:tbl>
    <w:p w14:paraId="1782E8BA" w14:textId="77777777" w:rsidR="00821C7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821C79" w14:paraId="322CA758" w14:textId="77777777">
        <w:trPr>
          <w:trHeight w:val="540"/>
        </w:trPr>
        <w:tc>
          <w:tcPr>
            <w:tcW w:w="0" w:type="auto"/>
            <w:vAlign w:val="center"/>
          </w:tcPr>
          <w:p w14:paraId="1426DE59" w14:textId="77777777" w:rsidR="00821C79" w:rsidRDefault="00821C79"/>
        </w:tc>
      </w:tr>
    </w:tbl>
    <w:p w14:paraId="761C987B" w14:textId="77777777" w:rsidR="00821C79" w:rsidRDefault="00821C7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821C79" w14:paraId="70B77169" w14:textId="77777777">
        <w:trPr>
          <w:trHeight w:val="720"/>
        </w:trPr>
        <w:tc>
          <w:tcPr>
            <w:tcW w:w="1500" w:type="pct"/>
            <w:vAlign w:val="center"/>
          </w:tcPr>
          <w:p w14:paraId="4212ABC2" w14:textId="77777777" w:rsidR="00821C79"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821C79" w14:paraId="6DED0EFF" w14:textId="77777777">
              <w:trPr>
                <w:trHeight w:val="420"/>
              </w:trPr>
              <w:tc>
                <w:tcPr>
                  <w:tcW w:w="1000" w:type="pct"/>
                  <w:shd w:val="clear" w:color="auto" w:fill="D4DFE9"/>
                  <w:vAlign w:val="center"/>
                </w:tcPr>
                <w:p w14:paraId="6153FBBB" w14:textId="77777777" w:rsidR="00821C79" w:rsidRDefault="00000000">
                  <w:pPr>
                    <w:keepNext/>
                    <w:jc w:val="center"/>
                  </w:pPr>
                  <w:r>
                    <w:rPr>
                      <w:rFonts w:ascii="Cambria" w:hAnsi="Cambria"/>
                    </w:rPr>
                    <w:t> </w:t>
                  </w:r>
                </w:p>
              </w:tc>
            </w:tr>
          </w:tbl>
          <w:p w14:paraId="3A653337" w14:textId="77777777" w:rsidR="00821C79" w:rsidRDefault="00821C79"/>
        </w:tc>
        <w:tc>
          <w:tcPr>
            <w:tcW w:w="1500" w:type="pct"/>
            <w:vAlign w:val="center"/>
          </w:tcPr>
          <w:p w14:paraId="576A9215" w14:textId="77777777" w:rsidR="00821C79"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821C79" w14:paraId="0DB7F859" w14:textId="77777777">
              <w:trPr>
                <w:trHeight w:val="420"/>
              </w:trPr>
              <w:tc>
                <w:tcPr>
                  <w:tcW w:w="1000" w:type="pct"/>
                  <w:shd w:val="clear" w:color="auto" w:fill="D4DFE9"/>
                  <w:vAlign w:val="center"/>
                </w:tcPr>
                <w:p w14:paraId="2E7305F3" w14:textId="77777777" w:rsidR="00821C79" w:rsidRDefault="00000000">
                  <w:pPr>
                    <w:keepNext/>
                    <w:jc w:val="center"/>
                  </w:pPr>
                  <w:r>
                    <w:rPr>
                      <w:rFonts w:ascii="Cambria" w:hAnsi="Cambria"/>
                    </w:rPr>
                    <w:t> </w:t>
                  </w:r>
                </w:p>
              </w:tc>
            </w:tr>
          </w:tbl>
          <w:p w14:paraId="65BF233B" w14:textId="77777777" w:rsidR="00821C79" w:rsidRDefault="00821C79"/>
        </w:tc>
      </w:tr>
    </w:tbl>
    <w:p w14:paraId="4886C753" w14:textId="77777777" w:rsidR="00821C79"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8"/>
        <w:gridCol w:w="2728"/>
        <w:gridCol w:w="1360"/>
        <w:gridCol w:w="1360"/>
        <w:gridCol w:w="2910"/>
      </w:tblGrid>
      <w:tr w:rsidR="00821C79" w14:paraId="573A5E2C" w14:textId="77777777">
        <w:tc>
          <w:tcPr>
            <w:tcW w:w="400" w:type="pct"/>
            <w:shd w:val="clear" w:color="auto" w:fill="015840"/>
            <w:vAlign w:val="center"/>
          </w:tcPr>
          <w:p w14:paraId="7599907E" w14:textId="77777777" w:rsidR="00821C7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F492DB5" w14:textId="77777777" w:rsidR="00821C79" w:rsidRDefault="00000000">
            <w:r>
              <w:rPr>
                <w:rFonts w:ascii="Cambria Bold" w:hAnsi="Cambria Bold"/>
                <w:b/>
                <w:color w:val="FFFFFF"/>
              </w:rPr>
              <w:t>Principii și criterii de selecție</w:t>
            </w:r>
          </w:p>
        </w:tc>
        <w:tc>
          <w:tcPr>
            <w:tcW w:w="750" w:type="pct"/>
            <w:shd w:val="clear" w:color="auto" w:fill="015840"/>
            <w:vAlign w:val="center"/>
          </w:tcPr>
          <w:p w14:paraId="556B3D03" w14:textId="77777777" w:rsidR="00821C79"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0E108824" w14:textId="77777777" w:rsidR="00821C79"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2B437DB5" w14:textId="77777777" w:rsidR="00821C79" w:rsidRDefault="00000000">
            <w:pPr>
              <w:keepNext/>
              <w:jc w:val="center"/>
            </w:pPr>
            <w:r>
              <w:rPr>
                <w:rFonts w:ascii="Cambria Bold" w:hAnsi="Cambria Bold"/>
                <w:b/>
                <w:color w:val="FFFFFF"/>
              </w:rPr>
              <w:t>Justificare</w:t>
            </w:r>
          </w:p>
        </w:tc>
      </w:tr>
      <w:tr w:rsidR="00821C79" w14:paraId="0AA3C6AC" w14:textId="77777777">
        <w:trPr>
          <w:trHeight w:val="450"/>
        </w:trPr>
        <w:tc>
          <w:tcPr>
            <w:tcW w:w="0" w:type="auto"/>
            <w:gridSpan w:val="5"/>
            <w:shd w:val="clear" w:color="auto" w:fill="757575"/>
            <w:vAlign w:val="center"/>
          </w:tcPr>
          <w:p w14:paraId="753B9A85" w14:textId="77777777" w:rsidR="00821C79" w:rsidRDefault="00000000">
            <w:pPr>
              <w:ind w:left="197" w:right="197" w:firstLine="493"/>
              <w:jc w:val="center"/>
            </w:pPr>
            <w:r>
              <w:rPr>
                <w:rFonts w:ascii="Cambria" w:hAnsi="Cambria"/>
                <w:color w:val="FFFFFF"/>
              </w:rPr>
              <w:t>Pentru fiecare criteriu de selecție este necesară justificarea acordării punctajului</w:t>
            </w:r>
          </w:p>
        </w:tc>
      </w:tr>
      <w:tr w:rsidR="00821C79" w14:paraId="6ACC0026" w14:textId="77777777">
        <w:trPr>
          <w:trHeight w:val="540"/>
        </w:trPr>
        <w:tc>
          <w:tcPr>
            <w:tcW w:w="0" w:type="auto"/>
            <w:gridSpan w:val="2"/>
            <w:shd w:val="clear" w:color="auto" w:fill="CCE1DB"/>
            <w:vAlign w:val="center"/>
          </w:tcPr>
          <w:p w14:paraId="48096CC1" w14:textId="77777777" w:rsidR="00821C79" w:rsidRDefault="00000000">
            <w:r>
              <w:rPr>
                <w:rFonts w:ascii="Cambria" w:hAnsi="Cambria"/>
                <w:color w:val="014935"/>
              </w:rPr>
              <w:t>1 </w:t>
            </w:r>
            <w:r>
              <w:rPr>
                <w:rFonts w:ascii="Cambria Bold" w:hAnsi="Cambria Bold"/>
                <w:b/>
                <w:color w:val="014935"/>
              </w:rPr>
              <w:t>P1. Principiul prioritizării proiectelor cu un grad de deservire a populației cât mai mare;</w:t>
            </w:r>
          </w:p>
        </w:tc>
        <w:tc>
          <w:tcPr>
            <w:tcW w:w="0" w:type="auto"/>
            <w:shd w:val="clear" w:color="auto" w:fill="CCE1DB"/>
            <w:vAlign w:val="center"/>
          </w:tcPr>
          <w:p w14:paraId="2C9E11C4" w14:textId="77777777" w:rsidR="00821C79" w:rsidRDefault="00000000">
            <w:pPr>
              <w:spacing w:line="360" w:lineRule="auto"/>
              <w:ind w:firstLine="493"/>
            </w:pPr>
            <w:r>
              <w:rPr>
                <w:rFonts w:ascii="Cambria Bold" w:hAnsi="Cambria Bold"/>
                <w:b/>
                <w:color w:val="014935"/>
              </w:rPr>
              <w:t>Maxim 25 puncte</w:t>
            </w:r>
          </w:p>
        </w:tc>
        <w:tc>
          <w:tcPr>
            <w:tcW w:w="0" w:type="auto"/>
            <w:shd w:val="clear" w:color="auto" w:fill="CCE1DB"/>
            <w:vAlign w:val="center"/>
          </w:tcPr>
          <w:p w14:paraId="471C4406" w14:textId="77777777" w:rsidR="00821C79" w:rsidRDefault="00821C79"/>
        </w:tc>
        <w:tc>
          <w:tcPr>
            <w:tcW w:w="0" w:type="auto"/>
            <w:shd w:val="clear" w:color="auto" w:fill="CCE1DB"/>
            <w:vAlign w:val="center"/>
          </w:tcPr>
          <w:p w14:paraId="226A8062" w14:textId="77777777" w:rsidR="00821C79" w:rsidRDefault="00821C79"/>
        </w:tc>
      </w:tr>
      <w:tr w:rsidR="00821C79" w14:paraId="44555FDE" w14:textId="77777777">
        <w:tc>
          <w:tcPr>
            <w:tcW w:w="0" w:type="auto"/>
            <w:shd w:val="clear" w:color="auto" w:fill="F8ECD2"/>
            <w:vAlign w:val="center"/>
          </w:tcPr>
          <w:p w14:paraId="2F2E95C3" w14:textId="77777777" w:rsidR="00821C79" w:rsidRDefault="00000000">
            <w:r>
              <w:rPr>
                <w:rFonts w:ascii="Cambria" w:hAnsi="Cambria"/>
                <w:color w:val="58400C"/>
              </w:rPr>
              <w:t>C.S.1.1</w:t>
            </w:r>
          </w:p>
        </w:tc>
        <w:tc>
          <w:tcPr>
            <w:tcW w:w="0" w:type="auto"/>
            <w:shd w:val="clear" w:color="auto" w:fill="F8ECD2"/>
            <w:vAlign w:val="center"/>
          </w:tcPr>
          <w:p w14:paraId="2934194E" w14:textId="77777777" w:rsidR="00821C79" w:rsidRDefault="00000000">
            <w:r>
              <w:rPr>
                <w:rFonts w:ascii="Cambria" w:hAnsi="Cambria"/>
                <w:color w:val="58400C"/>
              </w:rPr>
              <w:t>Proiecte care deservesc populație între 1280-2500 locuitori.</w:t>
            </w:r>
          </w:p>
        </w:tc>
        <w:tc>
          <w:tcPr>
            <w:tcW w:w="0" w:type="auto"/>
            <w:vAlign w:val="center"/>
          </w:tcPr>
          <w:p w14:paraId="4EBB9968" w14:textId="77777777" w:rsidR="00821C79" w:rsidRDefault="00000000">
            <w:pPr>
              <w:keepNext/>
              <w:jc w:val="center"/>
            </w:pPr>
            <w:r>
              <w:rPr>
                <w:rFonts w:ascii="Cambria" w:hAnsi="Cambria"/>
              </w:rPr>
              <w:t>15 puncte</w:t>
            </w:r>
          </w:p>
        </w:tc>
        <w:tc>
          <w:tcPr>
            <w:tcW w:w="0" w:type="auto"/>
            <w:vAlign w:val="center"/>
          </w:tcPr>
          <w:p w14:paraId="0DF8FCFB" w14:textId="77777777" w:rsidR="00821C79" w:rsidRDefault="00821C79"/>
        </w:tc>
        <w:tc>
          <w:tcPr>
            <w:tcW w:w="0" w:type="auto"/>
            <w:vAlign w:val="center"/>
          </w:tcPr>
          <w:p w14:paraId="240DE6A0" w14:textId="77777777" w:rsidR="00821C79" w:rsidRDefault="00821C79"/>
        </w:tc>
      </w:tr>
      <w:tr w:rsidR="00821C79" w14:paraId="5CAB9619" w14:textId="77777777">
        <w:tc>
          <w:tcPr>
            <w:tcW w:w="0" w:type="auto"/>
            <w:gridSpan w:val="5"/>
            <w:shd w:val="clear" w:color="auto" w:fill="DDDDDD"/>
            <w:vAlign w:val="center"/>
          </w:tcPr>
          <w:p w14:paraId="1A4B9607" w14:textId="77777777" w:rsidR="00821C79" w:rsidRDefault="00000000">
            <w:pPr>
              <w:spacing w:line="360" w:lineRule="auto"/>
              <w:ind w:firstLine="493"/>
            </w:pPr>
            <w:r>
              <w:rPr>
                <w:rFonts w:ascii="Cambria" w:hAnsi="Cambria"/>
              </w:rPr>
              <w:t>Se acordă  15 puncte pentru proiectele care care deservesc populație între 1280-2500 locuitori.</w:t>
            </w:r>
          </w:p>
          <w:p w14:paraId="60C73DDE" w14:textId="77777777" w:rsidR="00821C79" w:rsidRDefault="00000000">
            <w:pPr>
              <w:spacing w:line="360" w:lineRule="auto"/>
              <w:ind w:firstLine="493"/>
            </w:pPr>
            <w:r>
              <w:rPr>
                <w:rFonts w:ascii="Cambria" w:hAnsi="Cambria"/>
              </w:rPr>
              <w:t>Experții verifică, pe baza informațiilor din Cererea de finanțare, identitatea solicitantului proiectului și numărul populației care va beneficia de implementarea acestuia. </w:t>
            </w:r>
          </w:p>
          <w:p w14:paraId="569D57BF" w14:textId="77777777" w:rsidR="00821C79" w:rsidRDefault="00000000">
            <w:pPr>
              <w:spacing w:line="360" w:lineRule="auto"/>
              <w:ind w:firstLine="493"/>
            </w:pPr>
            <w:r>
              <w:rPr>
                <w:rFonts w:ascii="Cambria" w:hAnsi="Cambria"/>
              </w:rPr>
              <w:t xml:space="preserve">Pentru acordarea punctajului în cadrul acestui criteriu de selecție se va lua în calcul numărul total de locuitori ai comunei / ADI/ Consorțiului administrativ conform Strategiei de Dezvoltare Locală GAL Poarta Transilvaniei 2023-2027 aprobată, secțiunea 3.Prezentarea teritoriului și a populației care fac obiectul strategiei - Componenţa teritorială - Număr de locuitori, disponibilă pe site-ul asociației: </w:t>
            </w:r>
            <w:r>
              <w:rPr>
                <w:rFonts w:ascii="Cambria" w:hAnsi="Cambria"/>
              </w:rPr>
              <w:lastRenderedPageBreak/>
              <w:t>www.galpoartatransilvaniei.ro</w:t>
            </w:r>
          </w:p>
          <w:p w14:paraId="6D3C1C04" w14:textId="77777777" w:rsidR="00821C79" w:rsidRDefault="00000000">
            <w:pPr>
              <w:spacing w:line="360" w:lineRule="auto"/>
              <w:ind w:firstLine="493"/>
            </w:pPr>
            <w:r>
              <w:rPr>
                <w:rFonts w:ascii="Cambria" w:hAnsi="Cambria"/>
              </w:rPr>
              <w:t>Astfel se acordă următorul punctaj în funcție de numărul locuitorilor care vor beneficia de implementarea</w:t>
            </w:r>
          </w:p>
          <w:p w14:paraId="360BB94B" w14:textId="77777777" w:rsidR="00821C79" w:rsidRDefault="00000000">
            <w:pPr>
              <w:spacing w:line="360" w:lineRule="auto"/>
              <w:ind w:firstLine="493"/>
            </w:pPr>
            <w:r>
              <w:rPr>
                <w:rFonts w:ascii="Cambria" w:hAnsi="Cambria"/>
              </w:rPr>
              <w:t>proiectului:</w:t>
            </w:r>
          </w:p>
          <w:p w14:paraId="7AD04530" w14:textId="77777777" w:rsidR="00821C79" w:rsidRDefault="00000000">
            <w:pPr>
              <w:spacing w:line="360" w:lineRule="auto"/>
              <w:ind w:firstLine="493"/>
            </w:pPr>
            <w:r>
              <w:rPr>
                <w:rFonts w:ascii="Cambria" w:hAnsi="Cambria"/>
              </w:rPr>
              <w:t>1. UAT-uri /ADI/ Consorții administrative cu o populație între 1.280 – 2500 locuitori - 15 puncte.</w:t>
            </w:r>
          </w:p>
          <w:p w14:paraId="22FB4590" w14:textId="77777777" w:rsidR="00821C79" w:rsidRDefault="00000000">
            <w:pPr>
              <w:spacing w:line="360" w:lineRule="auto"/>
              <w:ind w:firstLine="493"/>
            </w:pPr>
            <w:r>
              <w:rPr>
                <w:rFonts w:ascii="Cambria" w:hAnsi="Cambria"/>
              </w:rPr>
              <w:t>În cazul A.D.I/ Consorții administrative dacă:</w:t>
            </w:r>
          </w:p>
          <w:p w14:paraId="1CA87A5C" w14:textId="77777777" w:rsidR="00821C79" w:rsidRDefault="00000000">
            <w:pPr>
              <w:spacing w:line="360" w:lineRule="auto"/>
              <w:ind w:firstLine="493"/>
            </w:pPr>
            <w:r>
              <w:rPr>
                <w:rFonts w:ascii="Cambria" w:hAnsi="Cambria"/>
              </w:rPr>
              <w:t>- prin investiţia propusă nu există nici o investiţie comună va fi luată în calcul la acordarea punctajului UAT-ul cu populația cea mai mică.</w:t>
            </w:r>
          </w:p>
          <w:p w14:paraId="066AD51F" w14:textId="77777777" w:rsidR="00821C79" w:rsidRDefault="00000000">
            <w:pPr>
              <w:spacing w:line="360" w:lineRule="auto"/>
              <w:ind w:firstLine="493"/>
            </w:pPr>
            <w:r>
              <w:rPr>
                <w:rFonts w:ascii="Cambria" w:hAnsi="Cambria"/>
              </w:rPr>
              <w:t>-În cazul în care investiția propusă răspunde unui interes comun al două sau mai multe UAT-uri, la calculul punctajului va fi avută în vedere populația totală a tuturor UAT-urilor implicate în investiția comună</w:t>
            </w:r>
          </w:p>
          <w:p w14:paraId="4B7EB47E" w14:textId="77777777" w:rsidR="00821C79" w:rsidRDefault="00000000">
            <w:pPr>
              <w:spacing w:line="360" w:lineRule="auto"/>
              <w:ind w:firstLine="493"/>
            </w:pPr>
            <w:r>
              <w:rPr>
                <w:rFonts w:ascii="Cambria" w:hAnsi="Cambria"/>
              </w:rPr>
              <w:t>Documente obligatorii verificate:</w:t>
            </w:r>
          </w:p>
          <w:p w14:paraId="56DF2262" w14:textId="77777777" w:rsidR="00821C79" w:rsidRDefault="00000000">
            <w:pPr>
              <w:spacing w:line="360" w:lineRule="auto"/>
              <w:ind w:firstLine="493"/>
            </w:pPr>
            <w:r>
              <w:rPr>
                <w:rFonts w:ascii="Cambria" w:hAnsi="Cambria"/>
              </w:rPr>
              <w:t>- Cererea de finanțare- Secțiunea E2.2</w:t>
            </w:r>
          </w:p>
          <w:p w14:paraId="4936F6EC" w14:textId="77777777" w:rsidR="00821C79" w:rsidRDefault="00000000">
            <w:pPr>
              <w:spacing w:line="360" w:lineRule="auto"/>
              <w:ind w:firstLine="493"/>
            </w:pPr>
            <w:r>
              <w:rPr>
                <w:rFonts w:ascii="Cambria" w:hAnsi="Cambria"/>
              </w:rPr>
              <w:t>- Studiul de fezabilitate/Documentația de Avizare pentru Lucrări și Intervenții/ Memoriu justificativ; </w:t>
            </w:r>
          </w:p>
        </w:tc>
      </w:tr>
      <w:tr w:rsidR="00821C79" w14:paraId="41946987" w14:textId="77777777">
        <w:trPr>
          <w:trHeight w:val="360"/>
        </w:trPr>
        <w:tc>
          <w:tcPr>
            <w:tcW w:w="0" w:type="auto"/>
            <w:gridSpan w:val="5"/>
            <w:vAlign w:val="center"/>
          </w:tcPr>
          <w:p w14:paraId="3DAA192B" w14:textId="77777777" w:rsidR="00821C79" w:rsidRDefault="00000000">
            <w:r>
              <w:rPr>
                <w:rFonts w:ascii="Cambria" w:hAnsi="Cambria"/>
              </w:rPr>
              <w:lastRenderedPageBreak/>
              <w:t> </w:t>
            </w:r>
          </w:p>
        </w:tc>
      </w:tr>
      <w:tr w:rsidR="00821C79" w14:paraId="7A65C6DC" w14:textId="77777777">
        <w:tc>
          <w:tcPr>
            <w:tcW w:w="0" w:type="auto"/>
            <w:shd w:val="clear" w:color="auto" w:fill="F8ECD2"/>
            <w:vAlign w:val="center"/>
          </w:tcPr>
          <w:p w14:paraId="75A130E3" w14:textId="77777777" w:rsidR="00821C79" w:rsidRDefault="00000000">
            <w:r>
              <w:rPr>
                <w:rFonts w:ascii="Cambria" w:hAnsi="Cambria"/>
                <w:color w:val="58400C"/>
              </w:rPr>
              <w:t>C.S.1.2</w:t>
            </w:r>
          </w:p>
        </w:tc>
        <w:tc>
          <w:tcPr>
            <w:tcW w:w="0" w:type="auto"/>
            <w:shd w:val="clear" w:color="auto" w:fill="F8ECD2"/>
            <w:vAlign w:val="center"/>
          </w:tcPr>
          <w:p w14:paraId="43DD744B" w14:textId="77777777" w:rsidR="00821C79" w:rsidRDefault="00000000">
            <w:r>
              <w:rPr>
                <w:rFonts w:ascii="Cambria" w:hAnsi="Cambria"/>
                <w:color w:val="58400C"/>
              </w:rPr>
              <w:t>Proiecte care deservesc populație peste 2500 locuitori.</w:t>
            </w:r>
          </w:p>
        </w:tc>
        <w:tc>
          <w:tcPr>
            <w:tcW w:w="0" w:type="auto"/>
            <w:vAlign w:val="center"/>
          </w:tcPr>
          <w:p w14:paraId="21C33697" w14:textId="77777777" w:rsidR="00821C79" w:rsidRDefault="00000000">
            <w:pPr>
              <w:keepNext/>
              <w:jc w:val="center"/>
            </w:pPr>
            <w:r>
              <w:rPr>
                <w:rFonts w:ascii="Cambria" w:hAnsi="Cambria"/>
              </w:rPr>
              <w:t>25 puncte</w:t>
            </w:r>
          </w:p>
        </w:tc>
        <w:tc>
          <w:tcPr>
            <w:tcW w:w="0" w:type="auto"/>
            <w:vAlign w:val="center"/>
          </w:tcPr>
          <w:p w14:paraId="5912146C" w14:textId="77777777" w:rsidR="00821C79" w:rsidRDefault="00821C79"/>
        </w:tc>
        <w:tc>
          <w:tcPr>
            <w:tcW w:w="0" w:type="auto"/>
            <w:vAlign w:val="center"/>
          </w:tcPr>
          <w:p w14:paraId="25A65DB6" w14:textId="77777777" w:rsidR="00821C79" w:rsidRDefault="00821C79"/>
        </w:tc>
      </w:tr>
      <w:tr w:rsidR="00821C79" w14:paraId="58508343" w14:textId="77777777">
        <w:tc>
          <w:tcPr>
            <w:tcW w:w="0" w:type="auto"/>
            <w:gridSpan w:val="5"/>
            <w:shd w:val="clear" w:color="auto" w:fill="DDDDDD"/>
            <w:vAlign w:val="center"/>
          </w:tcPr>
          <w:p w14:paraId="2D8AEB85" w14:textId="77777777" w:rsidR="00821C79" w:rsidRDefault="00000000">
            <w:pPr>
              <w:spacing w:line="360" w:lineRule="auto"/>
              <w:ind w:firstLine="493"/>
            </w:pPr>
            <w:r>
              <w:rPr>
                <w:rFonts w:ascii="Cambria" w:hAnsi="Cambria"/>
              </w:rPr>
              <w:t>Se acordă  25 puncte pentru proiectele care care deservesc populație peste 2500 locuitori.</w:t>
            </w:r>
          </w:p>
          <w:p w14:paraId="457A220F" w14:textId="77777777" w:rsidR="00821C79" w:rsidRDefault="00000000">
            <w:pPr>
              <w:spacing w:line="360" w:lineRule="auto"/>
              <w:ind w:firstLine="493"/>
            </w:pPr>
            <w:r>
              <w:rPr>
                <w:rFonts w:ascii="Cambria" w:hAnsi="Cambria"/>
              </w:rPr>
              <w:t>Experții verifică, pe baza informațiilor din Cererea de finanțare, identitatea solicitantului proiectului și numărul populației care va beneficia de implementarea acestuia. </w:t>
            </w:r>
          </w:p>
          <w:p w14:paraId="797983FE" w14:textId="77777777" w:rsidR="00821C79" w:rsidRDefault="00000000">
            <w:pPr>
              <w:spacing w:line="360" w:lineRule="auto"/>
              <w:ind w:firstLine="493"/>
            </w:pPr>
            <w:r>
              <w:rPr>
                <w:rFonts w:ascii="Cambria" w:hAnsi="Cambria"/>
              </w:rPr>
              <w:t>Pentru acordarea punctajului în cadrul acestui criteriu de selecție se va lua în calcul numărul total de locuitori ai comunei / ADI/ Consorțiului administrativ conform Strategiei de Dezvoltare Locală GAL Poarta Transilvaniei 2023-2027 aprobată, secțiunea 3.Prezentarea teritoriului și a populației care fac obiectul strategiei - Componenţa teritorială - Număr de locuitori, disponibilă pe site-ul asociației: www.galpoartatransilvaniei.ro</w:t>
            </w:r>
          </w:p>
          <w:p w14:paraId="45C9B2B7" w14:textId="77777777" w:rsidR="00821C79" w:rsidRDefault="00000000">
            <w:pPr>
              <w:spacing w:line="360" w:lineRule="auto"/>
              <w:ind w:firstLine="493"/>
            </w:pPr>
            <w:r>
              <w:rPr>
                <w:rFonts w:ascii="Cambria" w:hAnsi="Cambria"/>
              </w:rPr>
              <w:t>Astfel se acordă următorul punctaj în funcție de numărul locuitorilor care vor beneficia de implementarea</w:t>
            </w:r>
          </w:p>
          <w:p w14:paraId="65D9F1AB" w14:textId="77777777" w:rsidR="00821C79" w:rsidRDefault="00000000">
            <w:pPr>
              <w:spacing w:line="360" w:lineRule="auto"/>
              <w:ind w:firstLine="493"/>
            </w:pPr>
            <w:r>
              <w:rPr>
                <w:rFonts w:ascii="Cambria" w:hAnsi="Cambria"/>
              </w:rPr>
              <w:lastRenderedPageBreak/>
              <w:t>proiectului:</w:t>
            </w:r>
          </w:p>
          <w:p w14:paraId="75190921" w14:textId="77777777" w:rsidR="00821C79" w:rsidRDefault="00000000">
            <w:pPr>
              <w:spacing w:line="360" w:lineRule="auto"/>
              <w:ind w:firstLine="493"/>
            </w:pPr>
            <w:r>
              <w:rPr>
                <w:rFonts w:ascii="Cambria" w:hAnsi="Cambria"/>
              </w:rPr>
              <w:t>1. UAT-uri /ADI/ Consorții administrative cu o populație peste 2.500 locuitori - 25 puncte.</w:t>
            </w:r>
          </w:p>
          <w:p w14:paraId="5C80394A" w14:textId="77777777" w:rsidR="00821C79" w:rsidRDefault="00000000">
            <w:pPr>
              <w:spacing w:line="360" w:lineRule="auto"/>
              <w:ind w:firstLine="493"/>
            </w:pPr>
            <w:r>
              <w:rPr>
                <w:rFonts w:ascii="Cambria" w:hAnsi="Cambria"/>
              </w:rPr>
              <w:t>În cazul A.D.I/ Consorții administrative dacă:</w:t>
            </w:r>
          </w:p>
          <w:p w14:paraId="3E22A0ED" w14:textId="77777777" w:rsidR="00821C79" w:rsidRDefault="00000000">
            <w:pPr>
              <w:spacing w:line="360" w:lineRule="auto"/>
              <w:ind w:firstLine="493"/>
            </w:pPr>
            <w:r>
              <w:rPr>
                <w:rFonts w:ascii="Cambria" w:hAnsi="Cambria"/>
              </w:rPr>
              <w:t>- prin investiţia propusă nu există nici o investiţie comună va fi luată în calcul la acordarea punctajului UAT-ul cu populația cea mai mică.</w:t>
            </w:r>
          </w:p>
          <w:p w14:paraId="51848428" w14:textId="77777777" w:rsidR="00821C79" w:rsidRDefault="00000000">
            <w:pPr>
              <w:spacing w:line="360" w:lineRule="auto"/>
              <w:ind w:firstLine="493"/>
            </w:pPr>
            <w:r>
              <w:rPr>
                <w:rFonts w:ascii="Cambria" w:hAnsi="Cambria"/>
              </w:rPr>
              <w:t>-În cazul în care investiția propusă răspunde unui interes comun al două sau mai multe UAT-uri, la calculul punctajului va fi avută în vedere populația totală a tuturor UAT-urilor implicate în investiția comună</w:t>
            </w:r>
          </w:p>
          <w:p w14:paraId="63CEC720" w14:textId="77777777" w:rsidR="00821C79" w:rsidRDefault="00000000">
            <w:pPr>
              <w:spacing w:line="360" w:lineRule="auto"/>
              <w:ind w:firstLine="493"/>
            </w:pPr>
            <w:r>
              <w:rPr>
                <w:rFonts w:ascii="Cambria" w:hAnsi="Cambria"/>
              </w:rPr>
              <w:t>Documente obligatorii verificate:</w:t>
            </w:r>
          </w:p>
          <w:p w14:paraId="0EB9F33D" w14:textId="77777777" w:rsidR="00821C79" w:rsidRDefault="00000000">
            <w:pPr>
              <w:spacing w:line="360" w:lineRule="auto"/>
              <w:ind w:firstLine="493"/>
            </w:pPr>
            <w:r>
              <w:rPr>
                <w:rFonts w:ascii="Cambria" w:hAnsi="Cambria"/>
              </w:rPr>
              <w:t>- Cererea de finanțare- Secțiunea E2.2</w:t>
            </w:r>
          </w:p>
          <w:p w14:paraId="0EB5321F" w14:textId="77777777" w:rsidR="00821C79" w:rsidRDefault="00000000">
            <w:pPr>
              <w:spacing w:line="360" w:lineRule="auto"/>
              <w:ind w:firstLine="493"/>
            </w:pPr>
            <w:r>
              <w:rPr>
                <w:rFonts w:ascii="Cambria" w:hAnsi="Cambria"/>
              </w:rPr>
              <w:t>- Studiul de fezabilitate/Documentația de Avizare pentru Lucrări și Intervenții/ Memoriu justificativ; </w:t>
            </w:r>
          </w:p>
        </w:tc>
      </w:tr>
      <w:tr w:rsidR="00821C79" w14:paraId="5D80A180" w14:textId="77777777">
        <w:trPr>
          <w:trHeight w:val="360"/>
        </w:trPr>
        <w:tc>
          <w:tcPr>
            <w:tcW w:w="0" w:type="auto"/>
            <w:gridSpan w:val="5"/>
            <w:vAlign w:val="center"/>
          </w:tcPr>
          <w:p w14:paraId="23C87D6E" w14:textId="77777777" w:rsidR="00821C79" w:rsidRDefault="00000000">
            <w:r>
              <w:rPr>
                <w:rFonts w:ascii="Cambria" w:hAnsi="Cambria"/>
              </w:rPr>
              <w:lastRenderedPageBreak/>
              <w:t> </w:t>
            </w:r>
          </w:p>
        </w:tc>
      </w:tr>
      <w:tr w:rsidR="00821C79" w14:paraId="21D0F460" w14:textId="77777777">
        <w:trPr>
          <w:trHeight w:val="540"/>
        </w:trPr>
        <w:tc>
          <w:tcPr>
            <w:tcW w:w="0" w:type="auto"/>
            <w:gridSpan w:val="2"/>
            <w:shd w:val="clear" w:color="auto" w:fill="CCE1DB"/>
            <w:vAlign w:val="center"/>
          </w:tcPr>
          <w:p w14:paraId="2AC0A2B6" w14:textId="77777777" w:rsidR="00821C79" w:rsidRDefault="00000000">
            <w:r>
              <w:rPr>
                <w:rFonts w:ascii="Cambria" w:hAnsi="Cambria"/>
                <w:color w:val="014935"/>
              </w:rPr>
              <w:t>2 </w:t>
            </w:r>
            <w:r>
              <w:rPr>
                <w:rFonts w:ascii="Cambria Bold" w:hAnsi="Cambria Bold"/>
                <w:b/>
                <w:color w:val="014935"/>
              </w:rPr>
              <w:t>P2. Principiul prioritizării proiectelor care propun investiții în digitalizare;</w:t>
            </w:r>
          </w:p>
        </w:tc>
        <w:tc>
          <w:tcPr>
            <w:tcW w:w="0" w:type="auto"/>
            <w:shd w:val="clear" w:color="auto" w:fill="CCE1DB"/>
            <w:vAlign w:val="center"/>
          </w:tcPr>
          <w:p w14:paraId="3B2EF995" w14:textId="77777777" w:rsidR="00821C79" w:rsidRDefault="00000000">
            <w:pPr>
              <w:spacing w:line="360" w:lineRule="auto"/>
              <w:ind w:firstLine="493"/>
            </w:pPr>
            <w:r>
              <w:rPr>
                <w:rFonts w:ascii="Cambria Bold" w:hAnsi="Cambria Bold"/>
                <w:b/>
                <w:color w:val="014935"/>
              </w:rPr>
              <w:t>Maxim 25 puncte</w:t>
            </w:r>
          </w:p>
        </w:tc>
        <w:tc>
          <w:tcPr>
            <w:tcW w:w="0" w:type="auto"/>
            <w:shd w:val="clear" w:color="auto" w:fill="CCE1DB"/>
            <w:vAlign w:val="center"/>
          </w:tcPr>
          <w:p w14:paraId="14299E53" w14:textId="77777777" w:rsidR="00821C79" w:rsidRDefault="00821C79"/>
        </w:tc>
        <w:tc>
          <w:tcPr>
            <w:tcW w:w="0" w:type="auto"/>
            <w:shd w:val="clear" w:color="auto" w:fill="CCE1DB"/>
            <w:vAlign w:val="center"/>
          </w:tcPr>
          <w:p w14:paraId="1BAB9DC9" w14:textId="77777777" w:rsidR="00821C79" w:rsidRDefault="00821C79"/>
        </w:tc>
      </w:tr>
      <w:tr w:rsidR="00821C79" w14:paraId="0773DB15" w14:textId="77777777">
        <w:tc>
          <w:tcPr>
            <w:tcW w:w="0" w:type="auto"/>
            <w:shd w:val="clear" w:color="auto" w:fill="F8ECD2"/>
            <w:vAlign w:val="center"/>
          </w:tcPr>
          <w:p w14:paraId="683BBDDF" w14:textId="77777777" w:rsidR="00821C79" w:rsidRDefault="00000000">
            <w:r>
              <w:rPr>
                <w:rFonts w:ascii="Cambria" w:hAnsi="Cambria"/>
                <w:color w:val="58400C"/>
              </w:rPr>
              <w:t>C.S.2.1</w:t>
            </w:r>
          </w:p>
        </w:tc>
        <w:tc>
          <w:tcPr>
            <w:tcW w:w="0" w:type="auto"/>
            <w:shd w:val="clear" w:color="auto" w:fill="F8ECD2"/>
            <w:vAlign w:val="center"/>
          </w:tcPr>
          <w:p w14:paraId="56EFFA4A" w14:textId="77777777" w:rsidR="00821C79" w:rsidRDefault="00000000">
            <w:r>
              <w:rPr>
                <w:rFonts w:ascii="Cambria" w:hAnsi="Cambria"/>
                <w:color w:val="58400C"/>
              </w:rPr>
              <w:t>Principiul prioritizării proiectelor care propun investiții în digitalizare</w:t>
            </w:r>
          </w:p>
        </w:tc>
        <w:tc>
          <w:tcPr>
            <w:tcW w:w="0" w:type="auto"/>
            <w:vAlign w:val="center"/>
          </w:tcPr>
          <w:p w14:paraId="4F61C066" w14:textId="77777777" w:rsidR="00821C79" w:rsidRDefault="00000000">
            <w:pPr>
              <w:keepNext/>
              <w:jc w:val="center"/>
            </w:pPr>
            <w:r>
              <w:rPr>
                <w:rFonts w:ascii="Cambria" w:hAnsi="Cambria"/>
              </w:rPr>
              <w:t>25  puncte</w:t>
            </w:r>
          </w:p>
        </w:tc>
        <w:tc>
          <w:tcPr>
            <w:tcW w:w="0" w:type="auto"/>
            <w:vAlign w:val="center"/>
          </w:tcPr>
          <w:p w14:paraId="741EE8E3" w14:textId="77777777" w:rsidR="00821C79" w:rsidRDefault="00821C79"/>
        </w:tc>
        <w:tc>
          <w:tcPr>
            <w:tcW w:w="0" w:type="auto"/>
            <w:vAlign w:val="center"/>
          </w:tcPr>
          <w:p w14:paraId="60D93284" w14:textId="77777777" w:rsidR="00821C79" w:rsidRDefault="00821C79"/>
        </w:tc>
      </w:tr>
      <w:tr w:rsidR="00821C79" w14:paraId="69907220" w14:textId="77777777">
        <w:tc>
          <w:tcPr>
            <w:tcW w:w="0" w:type="auto"/>
            <w:gridSpan w:val="5"/>
            <w:shd w:val="clear" w:color="auto" w:fill="DDDDDD"/>
            <w:vAlign w:val="center"/>
          </w:tcPr>
          <w:p w14:paraId="02A8620A" w14:textId="77777777" w:rsidR="00821C79" w:rsidRDefault="00000000">
            <w:pPr>
              <w:spacing w:line="360" w:lineRule="auto"/>
              <w:ind w:firstLine="493"/>
            </w:pPr>
            <w:r>
              <w:rPr>
                <w:rFonts w:ascii="Cambria" w:hAnsi="Cambria"/>
              </w:rPr>
              <w:t>Se acordă  25 puncte pentru proiectele care propun ca investiție secundară soluții privind digitalizare la nivel local.</w:t>
            </w:r>
          </w:p>
          <w:p w14:paraId="10C5CFF6" w14:textId="77777777" w:rsidR="00821C79" w:rsidRDefault="00000000">
            <w:pPr>
              <w:spacing w:line="360" w:lineRule="auto"/>
              <w:ind w:firstLine="493"/>
            </w:pPr>
            <w:r>
              <w:rPr>
                <w:rFonts w:ascii="Cambria" w:hAnsi="Cambria"/>
              </w:rPr>
              <w:t>Uniunea Europeană definește inovarea la nivel local ca fiind procesul prin care comunitățile, administrațiile</w:t>
            </w:r>
          </w:p>
          <w:p w14:paraId="0FC7B7EF" w14:textId="77777777" w:rsidR="00821C79" w:rsidRDefault="00000000">
            <w:pPr>
              <w:spacing w:line="360" w:lineRule="auto"/>
              <w:ind w:firstLine="493"/>
            </w:pPr>
            <w:r>
              <w:rPr>
                <w:rFonts w:ascii="Cambria" w:hAnsi="Cambria"/>
              </w:rPr>
              <w:t>publice, întreprinderile și organizațiile locale dezvoltă și implementează soluții noi pentru a îmbunătăți viața cetățenilor, sustenabilitatea și competitivitatea economică.</w:t>
            </w:r>
          </w:p>
          <w:p w14:paraId="7BE812B4" w14:textId="77777777" w:rsidR="00821C79" w:rsidRDefault="00000000">
            <w:pPr>
              <w:spacing w:line="360" w:lineRule="auto"/>
              <w:ind w:firstLine="493"/>
            </w:pPr>
            <w:r>
              <w:rPr>
                <w:rFonts w:ascii="Cambria" w:hAnsi="Cambria"/>
              </w:rPr>
              <w:t>Experții verifică în Memoriul justificativ/ Studiul de Fezabilitate dacă solicitantul a propus soluții care contribuie la stimularea inovației la nivel local prin dezvoltarea și implementarea de soluții noi pentru a îmbunătăți viața cetățenilor, sustenabilitatea și competitivitatea economică.</w:t>
            </w:r>
          </w:p>
          <w:p w14:paraId="11227D27" w14:textId="77777777" w:rsidR="00821C79" w:rsidRDefault="00000000">
            <w:pPr>
              <w:spacing w:line="360" w:lineRule="auto"/>
              <w:ind w:firstLine="493"/>
            </w:pPr>
            <w:r>
              <w:rPr>
                <w:rFonts w:ascii="Cambria" w:hAnsi="Cambria"/>
              </w:rPr>
              <w:t>Se verifică dacă în Memoriul justificativ/ Studiul de Fezabilitate se descriu în mod clar investițiile secundare care integrează tehnologii sau echipamente orientate spre :</w:t>
            </w:r>
          </w:p>
          <w:p w14:paraId="7327FB16" w14:textId="77777777" w:rsidR="00821C79" w:rsidRDefault="00000000">
            <w:pPr>
              <w:spacing w:line="360" w:lineRule="auto"/>
              <w:ind w:firstLine="493"/>
            </w:pPr>
            <w:r>
              <w:rPr>
                <w:rFonts w:ascii="Cambria" w:hAnsi="Cambria"/>
              </w:rPr>
              <w:t>- adoptarea de tehnologii noi, avansate în cadrul UAT -ului</w:t>
            </w:r>
          </w:p>
          <w:p w14:paraId="5FD8647D" w14:textId="77777777" w:rsidR="00821C79" w:rsidRDefault="00000000">
            <w:pPr>
              <w:spacing w:line="360" w:lineRule="auto"/>
              <w:ind w:firstLine="493"/>
            </w:pPr>
            <w:r>
              <w:rPr>
                <w:rFonts w:ascii="Cambria" w:hAnsi="Cambria"/>
              </w:rPr>
              <w:t>- digitalizarea și automatizarea proceselor în cadrul UAT -ului</w:t>
            </w:r>
          </w:p>
          <w:p w14:paraId="0B940606" w14:textId="77777777" w:rsidR="00821C79" w:rsidRDefault="00000000">
            <w:pPr>
              <w:spacing w:line="360" w:lineRule="auto"/>
              <w:ind w:firstLine="493"/>
            </w:pPr>
            <w:r>
              <w:rPr>
                <w:rFonts w:ascii="Cambria" w:hAnsi="Cambria"/>
              </w:rPr>
              <w:lastRenderedPageBreak/>
              <w:t>Experții verifică dacă în Cererea de finanțare aceste investiții secundare au fost incluse în cadrul bugetului indicativ, devizului generel și a fost prezentat devizul pe obiect aferent investiției secundare. De asemenea, se verifică dacă informațiile prezentate în cererea de finanțare sunt în conformitate cu devizul general și devizele pe obiect precizate în Studiul de fezabilitate/Memoriu justificativ.</w:t>
            </w:r>
          </w:p>
          <w:p w14:paraId="48B7DC43" w14:textId="77777777" w:rsidR="00821C79" w:rsidRDefault="00000000">
            <w:pPr>
              <w:spacing w:line="360" w:lineRule="auto"/>
              <w:ind w:firstLine="493"/>
            </w:pPr>
            <w:r>
              <w:rPr>
                <w:rFonts w:ascii="Cambria" w:hAnsi="Cambria"/>
              </w:rPr>
              <w:t>Valoarea investiției secundare în astfel de soluții pentru stimularea inovării la nivel local trebuie să fie de minim 5% din valoarea totală eligibilă a proiectului pentru a primi punctaj la acest criteriu de selecție.</w:t>
            </w:r>
          </w:p>
          <w:p w14:paraId="5089C623" w14:textId="77777777" w:rsidR="00821C79" w:rsidRDefault="00000000">
            <w:pPr>
              <w:spacing w:line="360" w:lineRule="auto"/>
              <w:ind w:firstLine="493"/>
            </w:pPr>
            <w:r>
              <w:rPr>
                <w:rFonts w:ascii="Cambria" w:hAnsi="Cambria"/>
              </w:rPr>
              <w:t>Dacă în urma verificării documentelor se constată îndeplinirea condițiilor descrise mai sus, experții acordă 10 puncte, în caz contrar aceștia acordă 0 puncte.</w:t>
            </w:r>
          </w:p>
          <w:p w14:paraId="508317B6" w14:textId="77777777" w:rsidR="00821C79" w:rsidRDefault="00000000">
            <w:pPr>
              <w:spacing w:line="360" w:lineRule="auto"/>
              <w:ind w:firstLine="493"/>
            </w:pPr>
            <w:r>
              <w:rPr>
                <w:rFonts w:ascii="Cambria" w:hAnsi="Cambria"/>
              </w:rPr>
              <w:t>Documente obligatorii verificate:</w:t>
            </w:r>
          </w:p>
          <w:p w14:paraId="503189A4" w14:textId="77777777" w:rsidR="00821C79" w:rsidRDefault="00000000">
            <w:pPr>
              <w:spacing w:line="360" w:lineRule="auto"/>
              <w:ind w:firstLine="493"/>
            </w:pPr>
            <w:r>
              <w:rPr>
                <w:rFonts w:ascii="Cambria" w:hAnsi="Cambria"/>
              </w:rPr>
              <w:t>- Cerere de finanțare Buget indicativ, Deviz general, Devize pe obiect, Secțiunea F - Declarația pe propria răspundere a solicitantului</w:t>
            </w:r>
          </w:p>
          <w:p w14:paraId="177A4155" w14:textId="77777777" w:rsidR="00821C79" w:rsidRDefault="00000000">
            <w:pPr>
              <w:spacing w:line="360" w:lineRule="auto"/>
              <w:ind w:firstLine="493"/>
            </w:pPr>
            <w:r>
              <w:rPr>
                <w:rFonts w:ascii="Cambria" w:hAnsi="Cambria"/>
              </w:rPr>
              <w:t>- Memoriu justificativ/ Studiu de fezabilitate în cadrul secțiunilor Descrierea activităţii propuse prin proiect, Fundamentarea necesitatii si oportunitatii investitiei și ai indicatorilor financiari, socioeconomici, de impact, de rezultat/operare, stabiliți în funcție de specificul și ținta fiecărui obiectiv de investiţii.</w:t>
            </w:r>
          </w:p>
          <w:p w14:paraId="48290ACF" w14:textId="77777777" w:rsidR="00821C79" w:rsidRDefault="00000000">
            <w:pPr>
              <w:spacing w:line="360" w:lineRule="auto"/>
              <w:ind w:firstLine="493"/>
            </w:pPr>
            <w:r>
              <w:rPr>
                <w:rFonts w:ascii="Cambria" w:hAnsi="Cambria"/>
              </w:rPr>
              <w:t>- Oferte</w:t>
            </w:r>
          </w:p>
        </w:tc>
      </w:tr>
      <w:tr w:rsidR="00821C79" w14:paraId="2747EF7C" w14:textId="77777777">
        <w:trPr>
          <w:trHeight w:val="360"/>
        </w:trPr>
        <w:tc>
          <w:tcPr>
            <w:tcW w:w="0" w:type="auto"/>
            <w:gridSpan w:val="5"/>
            <w:vAlign w:val="center"/>
          </w:tcPr>
          <w:p w14:paraId="6577280A" w14:textId="77777777" w:rsidR="00821C79" w:rsidRDefault="00000000">
            <w:r>
              <w:rPr>
                <w:rFonts w:ascii="Cambria" w:hAnsi="Cambria"/>
              </w:rPr>
              <w:lastRenderedPageBreak/>
              <w:t> </w:t>
            </w:r>
          </w:p>
        </w:tc>
      </w:tr>
      <w:tr w:rsidR="00821C79" w14:paraId="606D6D87" w14:textId="77777777">
        <w:trPr>
          <w:trHeight w:val="540"/>
        </w:trPr>
        <w:tc>
          <w:tcPr>
            <w:tcW w:w="0" w:type="auto"/>
            <w:gridSpan w:val="2"/>
            <w:shd w:val="clear" w:color="auto" w:fill="CCE1DB"/>
            <w:vAlign w:val="center"/>
          </w:tcPr>
          <w:p w14:paraId="0DBB3873" w14:textId="77777777" w:rsidR="00821C79" w:rsidRDefault="00000000">
            <w:r>
              <w:rPr>
                <w:rFonts w:ascii="Cambria" w:hAnsi="Cambria"/>
                <w:color w:val="014935"/>
              </w:rPr>
              <w:t>3 </w:t>
            </w:r>
            <w:r>
              <w:rPr>
                <w:rFonts w:ascii="Cambria Bold" w:hAnsi="Cambria Bold"/>
                <w:b/>
                <w:color w:val="014935"/>
              </w:rPr>
              <w:t>P3. Principiul prioritizării proiectelor care sunt inițiate de asociații de dezvoltare intercomunitară sau consorții administrative.</w:t>
            </w:r>
          </w:p>
        </w:tc>
        <w:tc>
          <w:tcPr>
            <w:tcW w:w="0" w:type="auto"/>
            <w:shd w:val="clear" w:color="auto" w:fill="CCE1DB"/>
            <w:vAlign w:val="center"/>
          </w:tcPr>
          <w:p w14:paraId="6271436E" w14:textId="77777777" w:rsidR="00821C79" w:rsidRDefault="00000000">
            <w:pPr>
              <w:spacing w:line="360" w:lineRule="auto"/>
              <w:ind w:firstLine="493"/>
            </w:pPr>
            <w:r>
              <w:rPr>
                <w:rFonts w:ascii="Cambria Bold" w:hAnsi="Cambria Bold"/>
                <w:b/>
                <w:color w:val="014935"/>
              </w:rPr>
              <w:t>Maxim 50 puncte</w:t>
            </w:r>
          </w:p>
        </w:tc>
        <w:tc>
          <w:tcPr>
            <w:tcW w:w="0" w:type="auto"/>
            <w:shd w:val="clear" w:color="auto" w:fill="CCE1DB"/>
            <w:vAlign w:val="center"/>
          </w:tcPr>
          <w:p w14:paraId="2E34C0E2" w14:textId="77777777" w:rsidR="00821C79" w:rsidRDefault="00821C79"/>
        </w:tc>
        <w:tc>
          <w:tcPr>
            <w:tcW w:w="0" w:type="auto"/>
            <w:shd w:val="clear" w:color="auto" w:fill="CCE1DB"/>
            <w:vAlign w:val="center"/>
          </w:tcPr>
          <w:p w14:paraId="38D8637C" w14:textId="77777777" w:rsidR="00821C79" w:rsidRDefault="00821C79"/>
        </w:tc>
      </w:tr>
      <w:tr w:rsidR="00821C79" w14:paraId="3A197C2F" w14:textId="77777777">
        <w:tc>
          <w:tcPr>
            <w:tcW w:w="0" w:type="auto"/>
            <w:shd w:val="clear" w:color="auto" w:fill="F8ECD2"/>
            <w:vAlign w:val="center"/>
          </w:tcPr>
          <w:p w14:paraId="610FB9F2" w14:textId="77777777" w:rsidR="00821C79" w:rsidRDefault="00000000">
            <w:r>
              <w:rPr>
                <w:rFonts w:ascii="Cambria" w:hAnsi="Cambria"/>
                <w:color w:val="58400C"/>
              </w:rPr>
              <w:t>C.S.3.1</w:t>
            </w:r>
          </w:p>
        </w:tc>
        <w:tc>
          <w:tcPr>
            <w:tcW w:w="0" w:type="auto"/>
            <w:shd w:val="clear" w:color="auto" w:fill="F8ECD2"/>
            <w:vAlign w:val="center"/>
          </w:tcPr>
          <w:p w14:paraId="335D53F4" w14:textId="77777777" w:rsidR="00821C79" w:rsidRDefault="00000000">
            <w:pPr>
              <w:spacing w:line="360" w:lineRule="auto"/>
              <w:ind w:firstLine="493"/>
            </w:pPr>
            <w:r>
              <w:rPr>
                <w:rFonts w:ascii="Cambria" w:hAnsi="Cambria"/>
                <w:color w:val="58400C"/>
              </w:rPr>
              <w:t>Proiecte care sunt inițiate de asociații de dezvoltare intercomunitară</w:t>
            </w:r>
          </w:p>
          <w:p w14:paraId="1E6A85B8" w14:textId="77777777" w:rsidR="00821C79" w:rsidRDefault="00821C79"/>
        </w:tc>
        <w:tc>
          <w:tcPr>
            <w:tcW w:w="0" w:type="auto"/>
            <w:vAlign w:val="center"/>
          </w:tcPr>
          <w:p w14:paraId="7798A1A8" w14:textId="77777777" w:rsidR="00821C79" w:rsidRDefault="00000000">
            <w:pPr>
              <w:keepNext/>
              <w:jc w:val="center"/>
            </w:pPr>
            <w:r>
              <w:rPr>
                <w:rFonts w:ascii="Cambria" w:hAnsi="Cambria"/>
              </w:rPr>
              <w:t>35 puncte</w:t>
            </w:r>
          </w:p>
        </w:tc>
        <w:tc>
          <w:tcPr>
            <w:tcW w:w="0" w:type="auto"/>
            <w:vAlign w:val="center"/>
          </w:tcPr>
          <w:p w14:paraId="357EA49D" w14:textId="77777777" w:rsidR="00821C79" w:rsidRDefault="00821C79"/>
        </w:tc>
        <w:tc>
          <w:tcPr>
            <w:tcW w:w="0" w:type="auto"/>
            <w:vAlign w:val="center"/>
          </w:tcPr>
          <w:p w14:paraId="567DFB2B" w14:textId="77777777" w:rsidR="00821C79" w:rsidRDefault="00821C79"/>
        </w:tc>
      </w:tr>
      <w:tr w:rsidR="00821C79" w14:paraId="23760492" w14:textId="77777777">
        <w:tc>
          <w:tcPr>
            <w:tcW w:w="0" w:type="auto"/>
            <w:gridSpan w:val="5"/>
            <w:shd w:val="clear" w:color="auto" w:fill="DDDDDD"/>
            <w:vAlign w:val="center"/>
          </w:tcPr>
          <w:p w14:paraId="7EBDEF90" w14:textId="77777777" w:rsidR="00821C79" w:rsidRDefault="00000000">
            <w:pPr>
              <w:spacing w:line="360" w:lineRule="auto"/>
              <w:ind w:firstLine="493"/>
            </w:pPr>
            <w:r>
              <w:rPr>
                <w:rFonts w:ascii="Cambria" w:hAnsi="Cambria"/>
              </w:rPr>
              <w:t>Se acordă  35 puncte pentru proiectele care care sunt inițiate de asociații de dezvoltare intercomunitară.</w:t>
            </w:r>
          </w:p>
          <w:p w14:paraId="579C5502" w14:textId="77777777" w:rsidR="00821C79" w:rsidRDefault="00000000">
            <w:pPr>
              <w:spacing w:line="360" w:lineRule="auto"/>
              <w:ind w:firstLine="493"/>
            </w:pPr>
            <w:r>
              <w:rPr>
                <w:rFonts w:ascii="Cambria" w:hAnsi="Cambria"/>
              </w:rPr>
              <w:t xml:space="preserve">Expertul verifică Cererea de finanțare- Secțiunea E2.2, Studiul de fezabilitate/Documentația de Avizare pentru Lucrări și Intervenții/ Memoriu </w:t>
            </w:r>
            <w:r>
              <w:rPr>
                <w:rFonts w:ascii="Cambria" w:hAnsi="Cambria"/>
              </w:rPr>
              <w:lastRenderedPageBreak/>
              <w:t>justificat,dacă proiectul este inițiat de asociații de dezvoltare intercomunitară dacă da se punctează cu 35 puncte dacă nu se punctează cu 0 puncte C.S.3.1.</w:t>
            </w:r>
          </w:p>
        </w:tc>
      </w:tr>
      <w:tr w:rsidR="00821C79" w14:paraId="1044FF19" w14:textId="77777777">
        <w:trPr>
          <w:trHeight w:val="360"/>
        </w:trPr>
        <w:tc>
          <w:tcPr>
            <w:tcW w:w="0" w:type="auto"/>
            <w:gridSpan w:val="5"/>
            <w:vAlign w:val="center"/>
          </w:tcPr>
          <w:p w14:paraId="019A1C86" w14:textId="77777777" w:rsidR="00821C79" w:rsidRDefault="00000000">
            <w:r>
              <w:rPr>
                <w:rFonts w:ascii="Cambria" w:hAnsi="Cambria"/>
              </w:rPr>
              <w:lastRenderedPageBreak/>
              <w:t> </w:t>
            </w:r>
          </w:p>
        </w:tc>
      </w:tr>
      <w:tr w:rsidR="00821C79" w14:paraId="2E82B549" w14:textId="77777777">
        <w:tc>
          <w:tcPr>
            <w:tcW w:w="0" w:type="auto"/>
            <w:shd w:val="clear" w:color="auto" w:fill="F8ECD2"/>
            <w:vAlign w:val="center"/>
          </w:tcPr>
          <w:p w14:paraId="41FB2153" w14:textId="77777777" w:rsidR="00821C79" w:rsidRDefault="00000000">
            <w:r>
              <w:rPr>
                <w:rFonts w:ascii="Cambria" w:hAnsi="Cambria"/>
                <w:color w:val="58400C"/>
              </w:rPr>
              <w:t>C.S.3.2</w:t>
            </w:r>
          </w:p>
        </w:tc>
        <w:tc>
          <w:tcPr>
            <w:tcW w:w="0" w:type="auto"/>
            <w:shd w:val="clear" w:color="auto" w:fill="F8ECD2"/>
            <w:vAlign w:val="center"/>
          </w:tcPr>
          <w:p w14:paraId="5A3A37D1" w14:textId="77777777" w:rsidR="00821C79" w:rsidRDefault="00000000">
            <w:pPr>
              <w:spacing w:line="360" w:lineRule="auto"/>
              <w:ind w:firstLine="493"/>
            </w:pPr>
            <w:r>
              <w:rPr>
                <w:rFonts w:ascii="Cambria" w:hAnsi="Cambria"/>
                <w:color w:val="58400C"/>
              </w:rPr>
              <w:t>Proiecte care sunt inițiate de consorții administrative </w:t>
            </w:r>
          </w:p>
          <w:p w14:paraId="067C3A2D" w14:textId="77777777" w:rsidR="00821C79" w:rsidRDefault="00821C79"/>
        </w:tc>
        <w:tc>
          <w:tcPr>
            <w:tcW w:w="0" w:type="auto"/>
            <w:vAlign w:val="center"/>
          </w:tcPr>
          <w:p w14:paraId="66D07D61" w14:textId="77777777" w:rsidR="00821C79" w:rsidRDefault="00000000">
            <w:pPr>
              <w:keepNext/>
              <w:jc w:val="center"/>
            </w:pPr>
            <w:r>
              <w:rPr>
                <w:rFonts w:ascii="Cambria" w:hAnsi="Cambria"/>
              </w:rPr>
              <w:t>50 puncte</w:t>
            </w:r>
          </w:p>
        </w:tc>
        <w:tc>
          <w:tcPr>
            <w:tcW w:w="0" w:type="auto"/>
            <w:vAlign w:val="center"/>
          </w:tcPr>
          <w:p w14:paraId="6766D272" w14:textId="77777777" w:rsidR="00821C79" w:rsidRDefault="00821C79"/>
        </w:tc>
        <w:tc>
          <w:tcPr>
            <w:tcW w:w="0" w:type="auto"/>
            <w:vAlign w:val="center"/>
          </w:tcPr>
          <w:p w14:paraId="6EA441F1" w14:textId="77777777" w:rsidR="00821C79" w:rsidRDefault="00821C79"/>
        </w:tc>
      </w:tr>
      <w:tr w:rsidR="00821C79" w14:paraId="457E9E59" w14:textId="77777777">
        <w:tc>
          <w:tcPr>
            <w:tcW w:w="0" w:type="auto"/>
            <w:gridSpan w:val="5"/>
            <w:shd w:val="clear" w:color="auto" w:fill="DDDDDD"/>
            <w:vAlign w:val="center"/>
          </w:tcPr>
          <w:p w14:paraId="67717960" w14:textId="77777777" w:rsidR="00821C79" w:rsidRDefault="00000000">
            <w:pPr>
              <w:spacing w:line="360" w:lineRule="auto"/>
              <w:ind w:firstLine="493"/>
            </w:pPr>
            <w:r>
              <w:rPr>
                <w:rFonts w:ascii="Cambria" w:hAnsi="Cambria"/>
              </w:rPr>
              <w:t>Se acordă  50 puncte pentru proiectele care sunt inițiate de consorții administrative </w:t>
            </w:r>
          </w:p>
          <w:p w14:paraId="074A3923" w14:textId="77777777" w:rsidR="00821C79" w:rsidRDefault="00000000">
            <w:pPr>
              <w:spacing w:line="360" w:lineRule="auto"/>
              <w:ind w:firstLine="493"/>
            </w:pPr>
            <w:r>
              <w:rPr>
                <w:rFonts w:ascii="Cambria" w:hAnsi="Cambria"/>
              </w:rPr>
              <w:t>Expertul verifică Cererea de finanțare- Secțiunea E2.2, Studiul de fezabilitate/Documentația de Avizare pentru Lucrări și Intervenții/ Memoriu justificat ,dacă proiectul este inițiat de consorții administrative daca da se punctează cu 50 puncte dacă nu se punctează cu 0 puncte C.S.3.2.</w:t>
            </w:r>
          </w:p>
        </w:tc>
      </w:tr>
      <w:tr w:rsidR="00821C79" w14:paraId="45CF3040" w14:textId="77777777">
        <w:trPr>
          <w:trHeight w:val="360"/>
        </w:trPr>
        <w:tc>
          <w:tcPr>
            <w:tcW w:w="0" w:type="auto"/>
            <w:gridSpan w:val="5"/>
            <w:vAlign w:val="center"/>
          </w:tcPr>
          <w:p w14:paraId="258DA3BC" w14:textId="77777777" w:rsidR="00821C79" w:rsidRDefault="00000000">
            <w:r>
              <w:rPr>
                <w:rFonts w:ascii="Cambria" w:hAnsi="Cambria"/>
              </w:rPr>
              <w:t> </w:t>
            </w:r>
          </w:p>
        </w:tc>
      </w:tr>
      <w:tr w:rsidR="00821C79" w14:paraId="6B8FE268" w14:textId="77777777">
        <w:trPr>
          <w:trHeight w:val="479"/>
        </w:trPr>
        <w:tc>
          <w:tcPr>
            <w:tcW w:w="0" w:type="auto"/>
            <w:gridSpan w:val="2"/>
            <w:shd w:val="clear" w:color="auto" w:fill="B3C6D9"/>
            <w:vAlign w:val="center"/>
          </w:tcPr>
          <w:p w14:paraId="387ACFA2" w14:textId="77777777" w:rsidR="00821C79" w:rsidRDefault="00000000">
            <w:r>
              <w:rPr>
                <w:rFonts w:ascii="Cambria" w:hAnsi="Cambria"/>
              </w:rPr>
              <w:t>PRAG DE CALITATE</w:t>
            </w:r>
          </w:p>
        </w:tc>
        <w:tc>
          <w:tcPr>
            <w:tcW w:w="0" w:type="auto"/>
            <w:gridSpan w:val="3"/>
            <w:shd w:val="clear" w:color="auto" w:fill="B3C6D9"/>
            <w:vAlign w:val="center"/>
          </w:tcPr>
          <w:p w14:paraId="5A7C3F29" w14:textId="556B2B21" w:rsidR="00821C79" w:rsidRDefault="00051398">
            <w:r>
              <w:t xml:space="preserve"> 15 puncte</w:t>
            </w:r>
          </w:p>
        </w:tc>
      </w:tr>
      <w:tr w:rsidR="00821C79" w14:paraId="53FD35F7" w14:textId="77777777">
        <w:trPr>
          <w:trHeight w:val="479"/>
        </w:trPr>
        <w:tc>
          <w:tcPr>
            <w:tcW w:w="0" w:type="auto"/>
            <w:gridSpan w:val="2"/>
            <w:shd w:val="clear" w:color="auto" w:fill="B3C6D9"/>
            <w:vAlign w:val="center"/>
          </w:tcPr>
          <w:p w14:paraId="09ED99CF" w14:textId="77777777" w:rsidR="00821C79" w:rsidRDefault="00000000">
            <w:r>
              <w:rPr>
                <w:rFonts w:ascii="Cambria" w:hAnsi="Cambria"/>
              </w:rPr>
              <w:t>TOTAL PUNCTAJ OBȚINUT</w:t>
            </w:r>
          </w:p>
        </w:tc>
        <w:tc>
          <w:tcPr>
            <w:tcW w:w="0" w:type="auto"/>
            <w:gridSpan w:val="3"/>
            <w:shd w:val="clear" w:color="auto" w:fill="B3C6D9"/>
            <w:vAlign w:val="center"/>
          </w:tcPr>
          <w:p w14:paraId="7B324E92" w14:textId="77777777" w:rsidR="00821C79" w:rsidRDefault="00821C79"/>
        </w:tc>
      </w:tr>
    </w:tbl>
    <w:p w14:paraId="340C398B" w14:textId="77777777" w:rsidR="00821C79"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821C79" w14:paraId="61DD4025" w14:textId="77777777">
        <w:trPr>
          <w:trHeight w:val="540"/>
        </w:trPr>
        <w:tc>
          <w:tcPr>
            <w:tcW w:w="0" w:type="auto"/>
            <w:vAlign w:val="center"/>
          </w:tcPr>
          <w:p w14:paraId="54086A27" w14:textId="77777777" w:rsidR="00821C79" w:rsidRDefault="00821C79"/>
        </w:tc>
      </w:tr>
    </w:tbl>
    <w:p w14:paraId="7FF2AD72" w14:textId="77777777" w:rsidR="00821C79"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821C79" w14:paraId="7DAE547A" w14:textId="77777777">
        <w:tc>
          <w:tcPr>
            <w:tcW w:w="400" w:type="pct"/>
            <w:shd w:val="clear" w:color="auto" w:fill="015840"/>
            <w:vAlign w:val="center"/>
          </w:tcPr>
          <w:p w14:paraId="1BF4DEBC" w14:textId="77777777" w:rsidR="00821C79"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C119091" w14:textId="77777777" w:rsidR="00821C79" w:rsidRDefault="00000000">
            <w:r>
              <w:rPr>
                <w:rFonts w:ascii="Cambria Bold" w:hAnsi="Cambria Bold"/>
                <w:b/>
                <w:color w:val="FFFFFF"/>
              </w:rPr>
              <w:t>Criterii de departajare</w:t>
            </w:r>
          </w:p>
        </w:tc>
        <w:tc>
          <w:tcPr>
            <w:tcW w:w="750" w:type="pct"/>
            <w:shd w:val="clear" w:color="auto" w:fill="015840"/>
            <w:vAlign w:val="center"/>
          </w:tcPr>
          <w:p w14:paraId="68E3BBFA" w14:textId="77777777" w:rsidR="00821C79" w:rsidRDefault="00000000">
            <w:pPr>
              <w:keepNext/>
              <w:jc w:val="center"/>
            </w:pPr>
            <w:r>
              <w:rPr>
                <w:rFonts w:ascii="Cambria Bold" w:hAnsi="Cambria Bold"/>
                <w:b/>
                <w:color w:val="FFFFFF"/>
              </w:rPr>
              <w:t>Punctaj</w:t>
            </w:r>
          </w:p>
        </w:tc>
        <w:tc>
          <w:tcPr>
            <w:tcW w:w="750" w:type="pct"/>
            <w:shd w:val="clear" w:color="auto" w:fill="015840"/>
            <w:vAlign w:val="center"/>
          </w:tcPr>
          <w:p w14:paraId="03AF5398" w14:textId="77777777" w:rsidR="00821C79"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7826A5AA" w14:textId="77777777" w:rsidR="00821C79" w:rsidRDefault="00000000">
            <w:pPr>
              <w:keepNext/>
              <w:jc w:val="center"/>
            </w:pPr>
            <w:r>
              <w:rPr>
                <w:rFonts w:ascii="Cambria Bold" w:hAnsi="Cambria Bold"/>
                <w:b/>
                <w:color w:val="FFFFFF"/>
              </w:rPr>
              <w:t>Justificare</w:t>
            </w:r>
          </w:p>
        </w:tc>
      </w:tr>
      <w:tr w:rsidR="00821C79" w14:paraId="29C6EEC5" w14:textId="77777777">
        <w:trPr>
          <w:trHeight w:val="450"/>
        </w:trPr>
        <w:tc>
          <w:tcPr>
            <w:tcW w:w="0" w:type="auto"/>
            <w:gridSpan w:val="5"/>
            <w:shd w:val="clear" w:color="auto" w:fill="757575"/>
            <w:vAlign w:val="center"/>
          </w:tcPr>
          <w:p w14:paraId="23EBD7EA" w14:textId="77777777" w:rsidR="00821C79" w:rsidRDefault="00000000">
            <w:pPr>
              <w:ind w:left="197" w:right="197" w:firstLine="493"/>
              <w:jc w:val="center"/>
            </w:pPr>
            <w:r>
              <w:rPr>
                <w:rFonts w:ascii="Cambria" w:hAnsi="Cambria"/>
                <w:color w:val="FFFFFF"/>
              </w:rPr>
              <w:t>Pentru fiecare criteriu de departajare este necesară justificarea acordării punctajului</w:t>
            </w:r>
          </w:p>
        </w:tc>
      </w:tr>
      <w:tr w:rsidR="00821C79" w14:paraId="55C8BADD" w14:textId="77777777">
        <w:tc>
          <w:tcPr>
            <w:tcW w:w="0" w:type="auto"/>
            <w:shd w:val="clear" w:color="auto" w:fill="F8ECD2"/>
            <w:vAlign w:val="center"/>
          </w:tcPr>
          <w:p w14:paraId="4FC2CF56" w14:textId="77777777" w:rsidR="00821C79" w:rsidRDefault="00000000">
            <w:pPr>
              <w:spacing w:line="360" w:lineRule="auto"/>
              <w:ind w:firstLine="493"/>
            </w:pPr>
            <w:r>
              <w:rPr>
                <w:rFonts w:ascii="Cambria" w:hAnsi="Cambria"/>
                <w:color w:val="58400C"/>
              </w:rPr>
              <w:t>CD 1.</w:t>
            </w:r>
          </w:p>
        </w:tc>
        <w:tc>
          <w:tcPr>
            <w:tcW w:w="0" w:type="auto"/>
            <w:shd w:val="clear" w:color="auto" w:fill="F8ECD2"/>
            <w:vAlign w:val="center"/>
          </w:tcPr>
          <w:p w14:paraId="7F98F2ED" w14:textId="77777777" w:rsidR="00821C79" w:rsidRDefault="00000000">
            <w:pPr>
              <w:spacing w:line="360" w:lineRule="auto"/>
              <w:ind w:firstLine="493"/>
            </w:pPr>
            <w:r>
              <w:rPr>
                <w:rFonts w:ascii="Cambria" w:hAnsi="Cambria"/>
                <w:color w:val="58400C"/>
              </w:rPr>
              <w:t>Valoarea neeligibila a proiectului.</w:t>
            </w:r>
          </w:p>
        </w:tc>
        <w:tc>
          <w:tcPr>
            <w:tcW w:w="0" w:type="auto"/>
            <w:vAlign w:val="center"/>
          </w:tcPr>
          <w:p w14:paraId="29AC6263" w14:textId="77777777" w:rsidR="00821C79" w:rsidRDefault="00821C79"/>
        </w:tc>
        <w:tc>
          <w:tcPr>
            <w:tcW w:w="0" w:type="auto"/>
            <w:vAlign w:val="center"/>
          </w:tcPr>
          <w:p w14:paraId="55474635" w14:textId="77777777" w:rsidR="00821C79" w:rsidRDefault="00821C79"/>
        </w:tc>
        <w:tc>
          <w:tcPr>
            <w:tcW w:w="0" w:type="auto"/>
            <w:vAlign w:val="center"/>
          </w:tcPr>
          <w:p w14:paraId="2A5D3BB8" w14:textId="77777777" w:rsidR="00821C79" w:rsidRDefault="00821C79"/>
        </w:tc>
      </w:tr>
      <w:tr w:rsidR="00821C79" w14:paraId="0F660536" w14:textId="77777777">
        <w:tc>
          <w:tcPr>
            <w:tcW w:w="0" w:type="auto"/>
            <w:gridSpan w:val="5"/>
            <w:shd w:val="clear" w:color="auto" w:fill="DDDDDD"/>
            <w:vAlign w:val="center"/>
          </w:tcPr>
          <w:p w14:paraId="10B592E5" w14:textId="77777777" w:rsidR="00821C79" w:rsidRDefault="00000000">
            <w:pPr>
              <w:spacing w:line="360" w:lineRule="auto"/>
              <w:ind w:firstLine="493"/>
            </w:pPr>
            <w:r>
              <w:rPr>
                <w:rFonts w:ascii="Cambria" w:hAnsi="Cambria"/>
              </w:rPr>
              <w:t>Se verifică bugetul proiectului din cererea de finanțare. Diferențierea</w:t>
            </w:r>
          </w:p>
          <w:p w14:paraId="20D1102B" w14:textId="77777777" w:rsidR="00821C79" w:rsidRDefault="00000000">
            <w:pPr>
              <w:spacing w:line="360" w:lineRule="auto"/>
              <w:ind w:firstLine="493"/>
            </w:pPr>
            <w:r>
              <w:rPr>
                <w:rFonts w:ascii="Cambria" w:hAnsi="Cambria"/>
              </w:rPr>
              <w:t>proiectelor cu același punctaj se va face descrescător după cheltuieli neeligibile fără TVA fără procentul de diverse și neprevăzute.</w:t>
            </w:r>
          </w:p>
        </w:tc>
      </w:tr>
      <w:tr w:rsidR="00821C79" w14:paraId="2A9F60FF" w14:textId="77777777">
        <w:trPr>
          <w:trHeight w:val="360"/>
        </w:trPr>
        <w:tc>
          <w:tcPr>
            <w:tcW w:w="0" w:type="auto"/>
            <w:gridSpan w:val="5"/>
            <w:vAlign w:val="center"/>
          </w:tcPr>
          <w:p w14:paraId="57E295F3" w14:textId="77777777" w:rsidR="00821C79" w:rsidRDefault="00000000">
            <w:r>
              <w:rPr>
                <w:rFonts w:ascii="Cambria" w:hAnsi="Cambria"/>
              </w:rPr>
              <w:t> </w:t>
            </w:r>
          </w:p>
        </w:tc>
      </w:tr>
    </w:tbl>
    <w:p w14:paraId="3F58E8AF" w14:textId="77777777" w:rsidR="00821C79" w:rsidRDefault="00000000">
      <w:pPr>
        <w:spacing w:line="264" w:lineRule="auto"/>
      </w:pPr>
      <w:r>
        <w:rPr>
          <w:rFonts w:ascii="Cambria" w:hAnsi="Cambria"/>
        </w:rPr>
        <w:lastRenderedPageBreak/>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821C79" w14:paraId="3C9E6A09" w14:textId="77777777">
        <w:trPr>
          <w:trHeight w:val="540"/>
        </w:trPr>
        <w:tc>
          <w:tcPr>
            <w:tcW w:w="0" w:type="auto"/>
            <w:vAlign w:val="center"/>
          </w:tcPr>
          <w:p w14:paraId="50E35771" w14:textId="77777777" w:rsidR="00821C79" w:rsidRDefault="00821C79"/>
        </w:tc>
      </w:tr>
    </w:tbl>
    <w:p w14:paraId="2456A8E6" w14:textId="77777777" w:rsidR="00821C79" w:rsidRDefault="00821C7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821C79" w14:paraId="56ACFFAE" w14:textId="77777777">
        <w:trPr>
          <w:trHeight w:val="1080"/>
        </w:trPr>
        <w:tc>
          <w:tcPr>
            <w:tcW w:w="0" w:type="auto"/>
            <w:gridSpan w:val="2"/>
            <w:vAlign w:val="bottom"/>
          </w:tcPr>
          <w:p w14:paraId="2B9A39ED" w14:textId="77777777" w:rsidR="00821C79" w:rsidRDefault="00000000">
            <w:pPr>
              <w:keepNext/>
            </w:pPr>
            <w:r>
              <w:rPr>
                <w:rFonts w:ascii="Cambria Bold" w:hAnsi="Cambria Bold"/>
                <w:b/>
              </w:rPr>
              <w:t>Verificat,</w:t>
            </w:r>
          </w:p>
        </w:tc>
      </w:tr>
      <w:tr w:rsidR="00821C79" w14:paraId="4A8D962D" w14:textId="77777777">
        <w:trPr>
          <w:trHeight w:val="479"/>
        </w:trPr>
        <w:tc>
          <w:tcPr>
            <w:tcW w:w="0" w:type="auto"/>
            <w:vAlign w:val="center"/>
          </w:tcPr>
          <w:p w14:paraId="45D99419" w14:textId="77777777" w:rsidR="00821C79" w:rsidRDefault="00000000">
            <w:pPr>
              <w:keepNext/>
            </w:pPr>
            <w:r>
              <w:rPr>
                <w:rFonts w:ascii="Cambria Bold" w:hAnsi="Cambria Bold"/>
                <w:b/>
              </w:rPr>
              <w:t>Evaluator 1 GAL _ _ _ _ _ _ _ _ _ _ _ _ _ _ _ _ _</w:t>
            </w:r>
          </w:p>
        </w:tc>
        <w:tc>
          <w:tcPr>
            <w:tcW w:w="0" w:type="auto"/>
            <w:vAlign w:val="center"/>
          </w:tcPr>
          <w:p w14:paraId="47134D69" w14:textId="77777777" w:rsidR="00821C79" w:rsidRDefault="00000000">
            <w:pPr>
              <w:keepNext/>
              <w:jc w:val="right"/>
            </w:pPr>
            <w:r>
              <w:rPr>
                <w:rFonts w:ascii="Cambria Bold" w:hAnsi="Cambria Bold"/>
                <w:b/>
              </w:rPr>
              <w:t>Semnătura și data _ _ _ _ _ _ _ _ _ _ _ _ _ _ _ _ _</w:t>
            </w:r>
          </w:p>
        </w:tc>
      </w:tr>
      <w:tr w:rsidR="00821C79" w14:paraId="48F7F9FD" w14:textId="77777777">
        <w:trPr>
          <w:trHeight w:val="479"/>
        </w:trPr>
        <w:tc>
          <w:tcPr>
            <w:tcW w:w="0" w:type="auto"/>
            <w:vAlign w:val="center"/>
          </w:tcPr>
          <w:p w14:paraId="34C71ECE" w14:textId="77777777" w:rsidR="00821C79" w:rsidRDefault="00000000">
            <w:pPr>
              <w:keepNext/>
            </w:pPr>
            <w:r>
              <w:rPr>
                <w:rFonts w:ascii="Cambria Bold" w:hAnsi="Cambria Bold"/>
                <w:b/>
              </w:rPr>
              <w:t>Evaluator 2 GAL _ _ _ _ _ _ _ _ _ _ _ _ _ _ _ _ _</w:t>
            </w:r>
          </w:p>
        </w:tc>
        <w:tc>
          <w:tcPr>
            <w:tcW w:w="0" w:type="auto"/>
            <w:vAlign w:val="center"/>
          </w:tcPr>
          <w:p w14:paraId="55F5923C" w14:textId="77777777" w:rsidR="00821C79" w:rsidRDefault="00000000">
            <w:pPr>
              <w:keepNext/>
              <w:jc w:val="right"/>
            </w:pPr>
            <w:r>
              <w:rPr>
                <w:rFonts w:ascii="Cambria Bold" w:hAnsi="Cambria Bold"/>
                <w:b/>
              </w:rPr>
              <w:t>Semnătura și data _ _ _ _ _ _ _ _ _ _ _ _ _ _ _ _ _</w:t>
            </w:r>
          </w:p>
        </w:tc>
      </w:tr>
    </w:tbl>
    <w:p w14:paraId="6C3E31DA" w14:textId="77777777" w:rsidR="00644B5D" w:rsidRDefault="00644B5D"/>
    <w:sectPr w:rsidR="00644B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21C79"/>
    <w:rsid w:val="00051398"/>
    <w:rsid w:val="00644B5D"/>
    <w:rsid w:val="007F29D1"/>
    <w:rsid w:val="00821C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55147"/>
  <w15:docId w15:val="{0F55A960-3A5E-4E1A-95F7-B4F99549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2210</Words>
  <Characters>12822</Characters>
  <Application>Microsoft Office Word</Application>
  <DocSecurity>0</DocSecurity>
  <Lines>106</Lines>
  <Paragraphs>30</Paragraphs>
  <ScaleCrop>false</ScaleCrop>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Avram Florina</cp:lastModifiedBy>
  <cp:revision>3</cp:revision>
  <dcterms:created xsi:type="dcterms:W3CDTF">2025-08-28T12:05:00Z</dcterms:created>
  <dcterms:modified xsi:type="dcterms:W3CDTF">2025-08-28T12:07:00Z</dcterms:modified>
</cp:coreProperties>
</file>